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226205">
        <w:rPr>
          <w:rFonts w:ascii="Times New Roman" w:hAnsi="Times New Roman"/>
          <w:b/>
          <w:sz w:val="24"/>
          <w:szCs w:val="24"/>
        </w:rPr>
        <w:t>2013-01</w:t>
      </w:r>
    </w:p>
    <w:p w:rsidR="002C782B" w:rsidRPr="00061671" w:rsidRDefault="00226205" w:rsidP="009305E1">
      <w:pPr>
        <w:rPr>
          <w:rFonts w:ascii="Times New Roman" w:hAnsi="Times New Roman"/>
          <w:b/>
          <w:sz w:val="24"/>
          <w:szCs w:val="24"/>
        </w:rPr>
      </w:pPr>
      <w:r>
        <w:rPr>
          <w:rFonts w:ascii="Times New Roman" w:hAnsi="Times New Roman"/>
          <w:b/>
          <w:sz w:val="24"/>
          <w:szCs w:val="24"/>
        </w:rPr>
        <w:t>MODESTO J. TAPIA</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226205">
        <w:rPr>
          <w:rFonts w:ascii="Times New Roman" w:hAnsi="Times New Roman"/>
          <w:sz w:val="24"/>
          <w:szCs w:val="24"/>
        </w:rPr>
        <w:t>-3 (G), (J)</w:t>
      </w:r>
      <w:r w:rsidRPr="00E065F6">
        <w:rPr>
          <w:rFonts w:ascii="Times New Roman" w:hAnsi="Times New Roman"/>
          <w:sz w:val="24"/>
          <w:szCs w:val="24"/>
        </w:rPr>
        <w:t xml:space="preserve"> NMSA 1978:</w:t>
      </w:r>
      <w:r w:rsidR="003503C3" w:rsidRPr="00E065F6">
        <w:rPr>
          <w:rFonts w:ascii="Times New Roman" w:hAnsi="Times New Roman"/>
          <w:sz w:val="24"/>
          <w:szCs w:val="24"/>
        </w:rPr>
        <w:t xml:space="preserve"> </w:t>
      </w:r>
      <w:r w:rsidR="00226205">
        <w:rPr>
          <w:rFonts w:ascii="Times New Roman" w:hAnsi="Times New Roman"/>
          <w:sz w:val="24"/>
          <w:szCs w:val="24"/>
        </w:rPr>
        <w:t>Definitions</w:t>
      </w:r>
    </w:p>
    <w:p w:rsidR="00A85B64" w:rsidRDefault="00A85B64" w:rsidP="00A85B64">
      <w:pPr>
        <w:ind w:left="1800"/>
        <w:rPr>
          <w:rFonts w:ascii="Times New Roman" w:hAnsi="Times New Roman"/>
          <w:sz w:val="24"/>
          <w:szCs w:val="24"/>
        </w:rPr>
      </w:pPr>
      <w:r w:rsidRPr="00226205">
        <w:rPr>
          <w:rFonts w:ascii="Times New Roman" w:hAnsi="Times New Roman"/>
          <w:sz w:val="24"/>
          <w:szCs w:val="24"/>
        </w:rPr>
        <w:lastRenderedPageBreak/>
        <w:t>61-28B-</w:t>
      </w:r>
      <w:r w:rsidR="00226205" w:rsidRPr="00226205">
        <w:rPr>
          <w:rFonts w:ascii="Times New Roman" w:hAnsi="Times New Roman"/>
          <w:sz w:val="24"/>
          <w:szCs w:val="24"/>
        </w:rPr>
        <w:t>13 (A), (B)</w:t>
      </w:r>
      <w:r w:rsidRPr="00226205">
        <w:rPr>
          <w:rFonts w:ascii="Times New Roman" w:hAnsi="Times New Roman"/>
          <w:sz w:val="24"/>
          <w:szCs w:val="24"/>
        </w:rPr>
        <w:t xml:space="preserve"> NMSA 1978: </w:t>
      </w:r>
      <w:r w:rsidR="00226205" w:rsidRPr="00226205">
        <w:rPr>
          <w:rFonts w:ascii="Times New Roman" w:hAnsi="Times New Roman"/>
          <w:sz w:val="24"/>
          <w:szCs w:val="24"/>
        </w:rPr>
        <w:t>Firm permits to practice, attest experience, peer review</w:t>
      </w:r>
    </w:p>
    <w:p w:rsidR="00226205" w:rsidRDefault="00226205" w:rsidP="00A85B64">
      <w:pPr>
        <w:ind w:left="1800"/>
        <w:rPr>
          <w:rFonts w:ascii="Times New Roman" w:hAnsi="Times New Roman"/>
          <w:sz w:val="24"/>
          <w:szCs w:val="24"/>
        </w:rPr>
      </w:pPr>
      <w:r>
        <w:rPr>
          <w:rFonts w:ascii="Times New Roman" w:hAnsi="Times New Roman"/>
          <w:sz w:val="24"/>
          <w:szCs w:val="24"/>
        </w:rPr>
        <w:t>61-28B-17 (B), (D), (E) NMSA 1978: Enforcement; unlawful acts</w:t>
      </w:r>
    </w:p>
    <w:p w:rsidR="00226205" w:rsidRPr="00226205" w:rsidRDefault="00226205" w:rsidP="00226205">
      <w:pPr>
        <w:ind w:left="1800"/>
        <w:rPr>
          <w:rFonts w:ascii="Times New Roman" w:hAnsi="Times New Roman"/>
          <w:sz w:val="24"/>
          <w:szCs w:val="24"/>
        </w:rPr>
      </w:pPr>
      <w:r>
        <w:rPr>
          <w:rFonts w:ascii="Times New Roman" w:hAnsi="Times New Roman"/>
          <w:sz w:val="24"/>
          <w:szCs w:val="24"/>
        </w:rPr>
        <w:t>61-28B-20 (A) (3), (6), (7), (10) NMSA 1978: Enforcement; administrative violations and remedies</w:t>
      </w:r>
    </w:p>
    <w:p w:rsidR="00A85B64" w:rsidRDefault="00A85B64" w:rsidP="00A85B64">
      <w:pPr>
        <w:ind w:left="1080" w:firstLine="720"/>
        <w:rPr>
          <w:rFonts w:ascii="Times New Roman" w:hAnsi="Times New Roman"/>
          <w:sz w:val="24"/>
          <w:szCs w:val="24"/>
        </w:rPr>
      </w:pPr>
      <w:r w:rsidRPr="00226205">
        <w:rPr>
          <w:rFonts w:ascii="Times New Roman" w:hAnsi="Times New Roman"/>
          <w:sz w:val="24"/>
          <w:szCs w:val="24"/>
        </w:rPr>
        <w:t>16.60.3.6 NMAC: Objective</w:t>
      </w:r>
    </w:p>
    <w:p w:rsidR="00226205" w:rsidRPr="00226205" w:rsidRDefault="00226205" w:rsidP="00226205">
      <w:pPr>
        <w:pStyle w:val="NoSpacing"/>
        <w:ind w:left="1080" w:firstLine="720"/>
        <w:rPr>
          <w:rFonts w:ascii="Times New Roman" w:hAnsi="Times New Roman"/>
          <w:sz w:val="24"/>
          <w:szCs w:val="24"/>
        </w:rPr>
      </w:pPr>
      <w:r w:rsidRPr="00226205">
        <w:rPr>
          <w:rFonts w:ascii="Times New Roman" w:hAnsi="Times New Roman"/>
          <w:sz w:val="24"/>
          <w:szCs w:val="24"/>
        </w:rPr>
        <w:t>16.60.4.8 (A) NMAC: Firm permit application, renewal, reinstatement and</w:t>
      </w:r>
    </w:p>
    <w:p w:rsidR="00226205" w:rsidRDefault="00226205" w:rsidP="00226205">
      <w:pPr>
        <w:pStyle w:val="NoSpacing"/>
        <w:ind w:left="1080" w:firstLine="720"/>
        <w:rPr>
          <w:rFonts w:ascii="Times New Roman" w:hAnsi="Times New Roman"/>
          <w:sz w:val="24"/>
          <w:szCs w:val="24"/>
        </w:rPr>
      </w:pPr>
      <w:r w:rsidRPr="00226205">
        <w:rPr>
          <w:rFonts w:ascii="Times New Roman" w:hAnsi="Times New Roman"/>
          <w:sz w:val="24"/>
          <w:szCs w:val="24"/>
        </w:rPr>
        <w:t xml:space="preserve"> notification requirements</w:t>
      </w:r>
    </w:p>
    <w:p w:rsidR="00861E61" w:rsidRDefault="00861E61" w:rsidP="00226205">
      <w:pPr>
        <w:pStyle w:val="NoSpacing"/>
        <w:ind w:left="1080" w:firstLine="720"/>
        <w:rPr>
          <w:rFonts w:ascii="Times New Roman" w:hAnsi="Times New Roman"/>
          <w:sz w:val="24"/>
          <w:szCs w:val="24"/>
        </w:rPr>
      </w:pPr>
    </w:p>
    <w:p w:rsidR="00861E61" w:rsidRDefault="00861E61" w:rsidP="00226205">
      <w:pPr>
        <w:pStyle w:val="NoSpacing"/>
        <w:ind w:left="1080" w:firstLine="720"/>
        <w:rPr>
          <w:rFonts w:ascii="Times New Roman" w:hAnsi="Times New Roman"/>
          <w:sz w:val="24"/>
          <w:szCs w:val="24"/>
        </w:rPr>
      </w:pPr>
      <w:r>
        <w:rPr>
          <w:rFonts w:ascii="Times New Roman" w:hAnsi="Times New Roman"/>
          <w:sz w:val="24"/>
          <w:szCs w:val="24"/>
        </w:rPr>
        <w:t>16.60.4.10. (A) NMAC: Peer review requirements</w:t>
      </w:r>
    </w:p>
    <w:p w:rsidR="00861E61" w:rsidRDefault="00861E61" w:rsidP="00226205">
      <w:pPr>
        <w:pStyle w:val="NoSpacing"/>
        <w:ind w:left="1080" w:firstLine="720"/>
        <w:rPr>
          <w:rFonts w:ascii="Times New Roman" w:hAnsi="Times New Roman"/>
          <w:sz w:val="24"/>
          <w:szCs w:val="24"/>
        </w:rPr>
      </w:pPr>
    </w:p>
    <w:p w:rsidR="00861E61" w:rsidRDefault="00861E61" w:rsidP="00226205">
      <w:pPr>
        <w:pStyle w:val="NoSpacing"/>
        <w:ind w:left="1080" w:firstLine="720"/>
        <w:rPr>
          <w:rFonts w:ascii="Times New Roman" w:hAnsi="Times New Roman"/>
          <w:sz w:val="24"/>
          <w:szCs w:val="24"/>
        </w:rPr>
      </w:pPr>
      <w:r>
        <w:rPr>
          <w:rFonts w:ascii="Times New Roman" w:hAnsi="Times New Roman"/>
          <w:sz w:val="24"/>
          <w:szCs w:val="24"/>
        </w:rPr>
        <w:t>16.60.5.11 (A), (1) Rule 901: Rules of conduct; Responses to board</w:t>
      </w:r>
    </w:p>
    <w:p w:rsidR="00861E61" w:rsidRPr="00226205" w:rsidRDefault="00861E61" w:rsidP="00226205">
      <w:pPr>
        <w:pStyle w:val="NoSpacing"/>
        <w:ind w:left="1080" w:firstLine="720"/>
        <w:rPr>
          <w:rFonts w:ascii="Times New Roman" w:hAnsi="Times New Roman"/>
          <w:sz w:val="24"/>
          <w:szCs w:val="24"/>
        </w:rPr>
      </w:pPr>
      <w:r>
        <w:rPr>
          <w:rFonts w:ascii="Times New Roman" w:hAnsi="Times New Roman"/>
          <w:sz w:val="24"/>
          <w:szCs w:val="24"/>
        </w:rPr>
        <w:t>communications</w:t>
      </w:r>
    </w:p>
    <w:p w:rsidR="00226205" w:rsidRPr="00226205" w:rsidRDefault="00226205" w:rsidP="00A85B64">
      <w:pPr>
        <w:ind w:left="1080" w:firstLine="720"/>
        <w:rPr>
          <w:rFonts w:ascii="Times New Roman" w:hAnsi="Times New Roman"/>
          <w:sz w:val="24"/>
          <w:szCs w:val="24"/>
        </w:rPr>
      </w:pP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861E61">
        <w:rPr>
          <w:rFonts w:ascii="Times New Roman" w:hAnsi="Times New Roman"/>
          <w:sz w:val="24"/>
          <w:szCs w:val="24"/>
        </w:rPr>
        <w:t>$250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861E61">
        <w:rPr>
          <w:rFonts w:ascii="Times New Roman" w:hAnsi="Times New Roman"/>
          <w:sz w:val="24"/>
          <w:szCs w:val="24"/>
        </w:rPr>
        <w:t>May 31, 2013</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3503C3" w:rsidRDefault="003503C3"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 xml:space="preserve">Respondent will </w:t>
      </w:r>
      <w:r w:rsidR="00861E61">
        <w:rPr>
          <w:rFonts w:ascii="Times New Roman" w:hAnsi="Times New Roman"/>
          <w:sz w:val="24"/>
          <w:szCs w:val="24"/>
        </w:rPr>
        <w:t>respond to the Board’s November 27, 2012 inquiry of which he was to either apply for a firm permit or to provide the Board with a letter stating his intention not to establish a firm.  He must respond no later than May 31, 2013</w:t>
      </w:r>
      <w:r w:rsidRPr="003503C3">
        <w:rPr>
          <w:rFonts w:ascii="Times New Roman" w:hAnsi="Times New Roman"/>
          <w:sz w:val="24"/>
          <w:szCs w:val="24"/>
        </w:rPr>
        <w:t xml:space="preserve"> to the Public Accountancy Board, 5200 Oakland NE, </w:t>
      </w:r>
    </w:p>
    <w:p w:rsidR="003503C3" w:rsidRPr="00AC6018" w:rsidRDefault="003503C3" w:rsidP="003503C3">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861E61">
        <w:rPr>
          <w:rFonts w:ascii="Times New Roman" w:hAnsi="Times New Roman"/>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lastRenderedPageBreak/>
        <w:t>By signing this Stipulated Agreement, Respondent</w:t>
      </w:r>
      <w:r w:rsidR="00AC6018" w:rsidRPr="00C750BD">
        <w:rPr>
          <w:rFonts w:ascii="Times New Roman" w:hAnsi="Times New Roman"/>
          <w:sz w:val="24"/>
          <w:szCs w:val="24"/>
        </w:rPr>
        <w:t xml:space="preserve"> understands and agrees that </w:t>
      </w:r>
      <w:r w:rsidR="00861E61">
        <w:rPr>
          <w:rFonts w:ascii="Times New Roman" w:hAnsi="Times New Roman"/>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861E61">
        <w:rPr>
          <w:rFonts w:ascii="Times New Roman" w:hAnsi="Times New Roman"/>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861E61">
        <w:rPr>
          <w:rFonts w:ascii="Times New Roman" w:hAnsi="Times New Roman"/>
          <w:sz w:val="24"/>
          <w:szCs w:val="24"/>
        </w:rPr>
        <w:t>ent of Board Case Number 2013-01</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Default="002C782B" w:rsidP="00E4229B">
      <w:pPr>
        <w:rPr>
          <w:rFonts w:ascii="Times New Roman" w:hAnsi="Times New Roman"/>
          <w:sz w:val="24"/>
          <w:szCs w:val="24"/>
        </w:rPr>
      </w:pPr>
    </w:p>
    <w:p w:rsidR="00861E61" w:rsidRPr="00977095" w:rsidRDefault="00861E61"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861E61"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372837" w:rsidP="009C5B38">
      <w:pPr>
        <w:spacing w:after="0" w:line="240" w:lineRule="auto"/>
        <w:rPr>
          <w:rFonts w:ascii="Times New Roman" w:hAnsi="Times New Roman"/>
          <w:sz w:val="24"/>
          <w:szCs w:val="24"/>
        </w:rPr>
      </w:pPr>
      <w:r>
        <w:rPr>
          <w:rFonts w:ascii="Times New Roman" w:hAnsi="Times New Roman"/>
          <w:sz w:val="24"/>
          <w:szCs w:val="24"/>
        </w:rPr>
        <w:t>Chair</w:t>
      </w:r>
      <w:r w:rsidR="002C782B" w:rsidRPr="00977095">
        <w:rPr>
          <w:rFonts w:ascii="Times New Roman" w:hAnsi="Times New Roman"/>
          <w:sz w:val="24"/>
          <w:szCs w:val="24"/>
        </w:rPr>
        <w:t>,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861E61">
        <w:rPr>
          <w:rFonts w:ascii="Times New Roman" w:hAnsi="Times New Roman"/>
          <w:sz w:val="24"/>
          <w:szCs w:val="24"/>
        </w:rPr>
        <w:t>7011 2970 0001 7792 9165</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61" w:rsidRDefault="00861E61" w:rsidP="004D5BC6">
      <w:pPr>
        <w:spacing w:after="0" w:line="240" w:lineRule="auto"/>
      </w:pPr>
      <w:r>
        <w:separator/>
      </w:r>
    </w:p>
  </w:endnote>
  <w:endnote w:type="continuationSeparator" w:id="0">
    <w:p w:rsidR="00861E61" w:rsidRDefault="00861E61"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61" w:rsidRDefault="00861E61">
    <w:pPr>
      <w:pStyle w:val="Footer"/>
      <w:jc w:val="right"/>
    </w:pPr>
    <w:r>
      <w:fldChar w:fldCharType="begin"/>
    </w:r>
    <w:r>
      <w:instrText xml:space="preserve"> PAGE   \* MERGEFORMAT </w:instrText>
    </w:r>
    <w:r>
      <w:fldChar w:fldCharType="separate"/>
    </w:r>
    <w:r w:rsidR="00C46AFA">
      <w:rPr>
        <w:noProof/>
      </w:rPr>
      <w:t>1</w:t>
    </w:r>
    <w:r>
      <w:rPr>
        <w:noProof/>
      </w:rPr>
      <w:fldChar w:fldCharType="end"/>
    </w:r>
  </w:p>
  <w:p w:rsidR="00861E61" w:rsidRDefault="0086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61" w:rsidRDefault="00861E61" w:rsidP="004D5BC6">
      <w:pPr>
        <w:spacing w:after="0" w:line="240" w:lineRule="auto"/>
      </w:pPr>
      <w:r>
        <w:separator/>
      </w:r>
    </w:p>
  </w:footnote>
  <w:footnote w:type="continuationSeparator" w:id="0">
    <w:p w:rsidR="00861E61" w:rsidRDefault="00861E61"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90ACF"/>
    <w:rsid w:val="00226205"/>
    <w:rsid w:val="00261409"/>
    <w:rsid w:val="00286D53"/>
    <w:rsid w:val="00294DA8"/>
    <w:rsid w:val="002B607C"/>
    <w:rsid w:val="002C782B"/>
    <w:rsid w:val="003503C3"/>
    <w:rsid w:val="00372837"/>
    <w:rsid w:val="00383F41"/>
    <w:rsid w:val="003C6CD0"/>
    <w:rsid w:val="003F687E"/>
    <w:rsid w:val="004378B5"/>
    <w:rsid w:val="0046307B"/>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C0678"/>
    <w:rsid w:val="008050EB"/>
    <w:rsid w:val="00844759"/>
    <w:rsid w:val="00861E61"/>
    <w:rsid w:val="008636B1"/>
    <w:rsid w:val="0088101C"/>
    <w:rsid w:val="008A0397"/>
    <w:rsid w:val="008A46C0"/>
    <w:rsid w:val="008D5F56"/>
    <w:rsid w:val="009305E1"/>
    <w:rsid w:val="0094333E"/>
    <w:rsid w:val="00977095"/>
    <w:rsid w:val="009831C1"/>
    <w:rsid w:val="0098321E"/>
    <w:rsid w:val="009C5B38"/>
    <w:rsid w:val="00A3738E"/>
    <w:rsid w:val="00A85B64"/>
    <w:rsid w:val="00AC6018"/>
    <w:rsid w:val="00AD083C"/>
    <w:rsid w:val="00B22A9C"/>
    <w:rsid w:val="00BA63BD"/>
    <w:rsid w:val="00BF590C"/>
    <w:rsid w:val="00C11E1A"/>
    <w:rsid w:val="00C179A0"/>
    <w:rsid w:val="00C46AFA"/>
    <w:rsid w:val="00C750BD"/>
    <w:rsid w:val="00C76C61"/>
    <w:rsid w:val="00CD3070"/>
    <w:rsid w:val="00D01879"/>
    <w:rsid w:val="00D215EC"/>
    <w:rsid w:val="00D65DFD"/>
    <w:rsid w:val="00E065F6"/>
    <w:rsid w:val="00E11E0B"/>
    <w:rsid w:val="00E36949"/>
    <w:rsid w:val="00E4229B"/>
    <w:rsid w:val="00E45244"/>
    <w:rsid w:val="00E70193"/>
    <w:rsid w:val="00EE1EFD"/>
    <w:rsid w:val="00F95914"/>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 w:type="paragraph" w:styleId="NoSpacing">
    <w:name w:val="No Spacing"/>
    <w:uiPriority w:val="1"/>
    <w:qFormat/>
    <w:rsid w:val="002262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2012-05-03T14:45:00Z</cp:lastPrinted>
  <dcterms:created xsi:type="dcterms:W3CDTF">2016-01-28T16:12:00Z</dcterms:created>
  <dcterms:modified xsi:type="dcterms:W3CDTF">2016-01-28T16:12:00Z</dcterms:modified>
</cp:coreProperties>
</file>