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277" w:rsidRPr="00C269F6" w:rsidRDefault="00B1794E" w:rsidP="00B1794E">
      <w:pPr>
        <w:jc w:val="center"/>
        <w:rPr>
          <w:rFonts w:ascii="Times New Roman" w:hAnsi="Times New Roman"/>
          <w:b/>
          <w:bCs/>
          <w:sz w:val="20"/>
          <w:szCs w:val="20"/>
        </w:rPr>
      </w:pPr>
      <w:bookmarkStart w:id="0" w:name="_GoBack"/>
      <w:bookmarkEnd w:id="0"/>
      <w:r w:rsidRPr="00C269F6">
        <w:rPr>
          <w:rFonts w:ascii="Times New Roman" w:hAnsi="Times New Roman"/>
          <w:b/>
          <w:bCs/>
          <w:sz w:val="20"/>
          <w:szCs w:val="20"/>
        </w:rPr>
        <w:t>PUBLIC RULE HEARING AND REGULAR BOARD MEETING</w:t>
      </w:r>
    </w:p>
    <w:p w:rsidR="00890B5B" w:rsidRPr="00C269F6" w:rsidRDefault="00890B5B" w:rsidP="00B1794E">
      <w:pPr>
        <w:jc w:val="center"/>
        <w:rPr>
          <w:rFonts w:ascii="Times New Roman" w:hAnsi="Times New Roman"/>
          <w:b/>
          <w:bCs/>
          <w:sz w:val="20"/>
          <w:szCs w:val="20"/>
        </w:rPr>
      </w:pPr>
    </w:p>
    <w:p w:rsidR="00B1794E" w:rsidRPr="00C269F6" w:rsidRDefault="00B1794E" w:rsidP="00B1794E">
      <w:pPr>
        <w:jc w:val="center"/>
        <w:rPr>
          <w:rFonts w:ascii="Times New Roman" w:hAnsi="Times New Roman"/>
          <w:b/>
          <w:bCs/>
          <w:sz w:val="20"/>
          <w:szCs w:val="20"/>
        </w:rPr>
      </w:pPr>
    </w:p>
    <w:p w:rsidR="009A0E6F" w:rsidRDefault="009A0E6F" w:rsidP="009A0E6F">
      <w:pPr>
        <w:rPr>
          <w:rFonts w:ascii="Times New Roman" w:hAnsi="Times New Roman"/>
          <w:sz w:val="20"/>
          <w:szCs w:val="20"/>
        </w:rPr>
      </w:pPr>
      <w:r>
        <w:rPr>
          <w:rFonts w:ascii="Times New Roman" w:hAnsi="Times New Roman"/>
          <w:sz w:val="20"/>
          <w:szCs w:val="20"/>
        </w:rPr>
        <w:t>The New Mexico Board of Optometry will hold a rule hearing on Friday, March 29, 2019, at 1:00 p.m.  Following the rule hearing, the Board will convene a board meeting to adopt the rules and take care of regular business.  The rule hearing and board meeting will be held at the New Mexico Regulation and Licensing Department, 5500 San Antonio Dr., NE, Albuquerque, New Mexico, in the Sandia Conference Room.</w:t>
      </w:r>
    </w:p>
    <w:p w:rsidR="009A0E6F" w:rsidRDefault="009A0E6F" w:rsidP="009A0E6F">
      <w:pPr>
        <w:rPr>
          <w:rFonts w:ascii="Times New Roman" w:hAnsi="Times New Roman"/>
          <w:sz w:val="20"/>
          <w:szCs w:val="20"/>
        </w:rPr>
      </w:pPr>
    </w:p>
    <w:p w:rsidR="009A0E6F" w:rsidRDefault="009A0E6F" w:rsidP="009A0E6F">
      <w:pPr>
        <w:rPr>
          <w:rFonts w:ascii="Times New Roman" w:hAnsi="Times New Roman"/>
          <w:strike/>
          <w:sz w:val="20"/>
          <w:szCs w:val="20"/>
        </w:rPr>
      </w:pPr>
      <w:r>
        <w:rPr>
          <w:rFonts w:ascii="Times New Roman" w:hAnsi="Times New Roman"/>
          <w:sz w:val="20"/>
          <w:szCs w:val="20"/>
        </w:rPr>
        <w:t>The purpose of the rule hearing is to consider proposed amendments to the following rules:</w:t>
      </w:r>
    </w:p>
    <w:p w:rsidR="009A0E6F" w:rsidRDefault="009A0E6F" w:rsidP="009A0E6F">
      <w:pPr>
        <w:pStyle w:val="gmail-msonormal"/>
        <w:spacing w:before="0" w:beforeAutospacing="0" w:after="0" w:afterAutospacing="0"/>
        <w:rPr>
          <w:sz w:val="20"/>
          <w:szCs w:val="20"/>
        </w:rPr>
      </w:pPr>
    </w:p>
    <w:p w:rsidR="009A0E6F" w:rsidRDefault="009A0E6F" w:rsidP="009A0E6F">
      <w:pPr>
        <w:pStyle w:val="gmail-msonormal"/>
        <w:spacing w:before="0" w:beforeAutospacing="0" w:after="0" w:afterAutospacing="0"/>
        <w:rPr>
          <w:sz w:val="20"/>
          <w:szCs w:val="20"/>
        </w:rPr>
      </w:pPr>
      <w:r>
        <w:rPr>
          <w:sz w:val="20"/>
          <w:szCs w:val="20"/>
        </w:rPr>
        <w:t>16.16.4 NMAC - Requirements for Licensure</w:t>
      </w:r>
    </w:p>
    <w:p w:rsidR="009A0E6F" w:rsidRDefault="009A0E6F" w:rsidP="009A0E6F">
      <w:pPr>
        <w:pStyle w:val="gmail-msonormal"/>
        <w:spacing w:before="0" w:beforeAutospacing="0" w:after="0" w:afterAutospacing="0"/>
        <w:rPr>
          <w:sz w:val="20"/>
          <w:szCs w:val="20"/>
        </w:rPr>
      </w:pPr>
      <w:r>
        <w:rPr>
          <w:sz w:val="20"/>
          <w:szCs w:val="20"/>
        </w:rPr>
        <w:t>16.16.11 NMAC - License Expiration Due to Non- Renewal; Reactivation</w:t>
      </w:r>
    </w:p>
    <w:p w:rsidR="009A0E6F" w:rsidRDefault="009A0E6F" w:rsidP="009A0E6F">
      <w:pPr>
        <w:pStyle w:val="gmail-msonormal"/>
        <w:spacing w:before="0" w:beforeAutospacing="0" w:after="0" w:afterAutospacing="0"/>
        <w:rPr>
          <w:sz w:val="20"/>
          <w:szCs w:val="20"/>
        </w:rPr>
      </w:pPr>
      <w:r>
        <w:rPr>
          <w:sz w:val="20"/>
          <w:szCs w:val="20"/>
        </w:rPr>
        <w:t>16.16.13 NMAC - Continuing Education</w:t>
      </w:r>
    </w:p>
    <w:p w:rsidR="009A0E6F" w:rsidRDefault="009A0E6F" w:rsidP="009A0E6F">
      <w:pPr>
        <w:rPr>
          <w:rFonts w:ascii="Times New Roman" w:hAnsi="Times New Roman"/>
          <w:sz w:val="20"/>
          <w:szCs w:val="20"/>
        </w:rPr>
      </w:pPr>
    </w:p>
    <w:p w:rsidR="009A0E6F" w:rsidRDefault="009A0E6F" w:rsidP="009A0E6F">
      <w:pPr>
        <w:rPr>
          <w:rFonts w:ascii="Times New Roman" w:hAnsi="Times New Roman"/>
          <w:sz w:val="20"/>
          <w:szCs w:val="20"/>
        </w:rPr>
      </w:pPr>
      <w:r>
        <w:rPr>
          <w:rFonts w:ascii="Times New Roman" w:hAnsi="Times New Roman"/>
          <w:sz w:val="20"/>
          <w:szCs w:val="20"/>
        </w:rPr>
        <w:t>To obtain and review copies of the proposed changes you may go to the Board’s website</w:t>
      </w:r>
      <w:r>
        <w:rPr>
          <w:rFonts w:ascii="Times New Roman" w:hAnsi="Times New Roman"/>
          <w:color w:val="FF0000"/>
          <w:sz w:val="20"/>
          <w:szCs w:val="20"/>
        </w:rPr>
        <w:t xml:space="preserve"> </w:t>
      </w:r>
      <w:r>
        <w:rPr>
          <w:rFonts w:ascii="Times New Roman" w:hAnsi="Times New Roman"/>
          <w:sz w:val="20"/>
          <w:szCs w:val="20"/>
        </w:rPr>
        <w:t xml:space="preserve">at: </w:t>
      </w:r>
      <w:hyperlink r:id="rId6" w:history="1">
        <w:r>
          <w:rPr>
            <w:rStyle w:val="Hyperlink"/>
            <w:rFonts w:ascii="Times New Roman" w:hAnsi="Times New Roman"/>
            <w:sz w:val="20"/>
            <w:szCs w:val="20"/>
          </w:rPr>
          <w:t>http://www.rld.state.nm.us/boards/Optometry_Rules_and_Laws.aspx</w:t>
        </w:r>
      </w:hyperlink>
      <w:r>
        <w:rPr>
          <w:rFonts w:ascii="Times New Roman" w:hAnsi="Times New Roman"/>
          <w:sz w:val="20"/>
          <w:szCs w:val="20"/>
        </w:rPr>
        <w:t>, or contact the Boards and Commissions Division at (505) 476-4622.</w:t>
      </w:r>
    </w:p>
    <w:p w:rsidR="009A0E6F" w:rsidRDefault="009A0E6F" w:rsidP="009A0E6F">
      <w:pPr>
        <w:rPr>
          <w:rFonts w:ascii="Times New Roman" w:hAnsi="Times New Roman"/>
          <w:b/>
          <w:bCs/>
          <w:sz w:val="20"/>
          <w:szCs w:val="20"/>
        </w:rPr>
      </w:pPr>
    </w:p>
    <w:p w:rsidR="009A0E6F" w:rsidRDefault="009A0E6F" w:rsidP="009A0E6F">
      <w:pPr>
        <w:rPr>
          <w:rFonts w:ascii="Times New Roman" w:hAnsi="Times New Roman"/>
          <w:sz w:val="20"/>
          <w:szCs w:val="20"/>
        </w:rPr>
      </w:pPr>
      <w:r>
        <w:rPr>
          <w:rFonts w:ascii="Times New Roman" w:hAnsi="Times New Roman"/>
          <w:sz w:val="20"/>
          <w:szCs w:val="20"/>
        </w:rPr>
        <w:t xml:space="preserve">The Board is currently accepting public comments on the proposed amendments.  Please submit written comments on the proposed changes to Martha Gallegos, Acting Board Administrator, via electronic mail at </w:t>
      </w:r>
      <w:hyperlink r:id="rId7" w:history="1">
        <w:r>
          <w:rPr>
            <w:rStyle w:val="Hyperlink"/>
            <w:rFonts w:ascii="Times New Roman" w:hAnsi="Times New Roman"/>
            <w:sz w:val="20"/>
            <w:szCs w:val="20"/>
          </w:rPr>
          <w:t>optometry.bd@state.nm.us</w:t>
        </w:r>
      </w:hyperlink>
      <w:r>
        <w:rPr>
          <w:rFonts w:ascii="Times New Roman" w:hAnsi="Times New Roman"/>
          <w:sz w:val="20"/>
          <w:szCs w:val="20"/>
        </w:rPr>
        <w:t xml:space="preserve"> or by regular mail at P.O. Box 25101, Santa Fe, NM 87504, no later than Thursday, March 28, 2019.  Persons will also be given the opportunity to present their comments at the rule hearing.  All written comments will be posted to the Board’s website at: </w:t>
      </w:r>
      <w:hyperlink r:id="rId8" w:history="1">
        <w:r>
          <w:rPr>
            <w:rStyle w:val="Hyperlink"/>
            <w:rFonts w:ascii="Times New Roman" w:hAnsi="Times New Roman"/>
            <w:sz w:val="20"/>
            <w:szCs w:val="20"/>
          </w:rPr>
          <w:t>http://www.rld.state.nm.us/boards/Optometry_Rules_and_Laws.aspx</w:t>
        </w:r>
      </w:hyperlink>
      <w:r>
        <w:rPr>
          <w:rFonts w:ascii="Times New Roman" w:hAnsi="Times New Roman"/>
          <w:sz w:val="20"/>
          <w:szCs w:val="20"/>
        </w:rPr>
        <w:t xml:space="preserve">, no more than three business days following receipt to allow for public view. </w:t>
      </w:r>
    </w:p>
    <w:p w:rsidR="009A0E6F" w:rsidRDefault="009A0E6F" w:rsidP="009A0E6F">
      <w:pPr>
        <w:rPr>
          <w:rFonts w:ascii="Times New Roman" w:hAnsi="Times New Roman"/>
          <w:sz w:val="20"/>
          <w:szCs w:val="20"/>
        </w:rPr>
      </w:pPr>
    </w:p>
    <w:p w:rsidR="009A0E6F" w:rsidRDefault="009A0E6F" w:rsidP="009A0E6F">
      <w:pPr>
        <w:rPr>
          <w:rFonts w:ascii="Times New Roman" w:hAnsi="Times New Roman"/>
          <w:sz w:val="20"/>
          <w:szCs w:val="20"/>
        </w:rPr>
      </w:pPr>
      <w:r>
        <w:rPr>
          <w:rFonts w:ascii="Times New Roman" w:hAnsi="Times New Roman"/>
          <w:sz w:val="20"/>
          <w:szCs w:val="20"/>
        </w:rPr>
        <w:t>An</w:t>
      </w:r>
      <w:r>
        <w:rPr>
          <w:rFonts w:ascii="Times New Roman" w:hAnsi="Times New Roman"/>
          <w:color w:val="FF0000"/>
          <w:sz w:val="20"/>
          <w:szCs w:val="20"/>
        </w:rPr>
        <w:t xml:space="preserve"> </w:t>
      </w:r>
      <w:r>
        <w:rPr>
          <w:rFonts w:ascii="Times New Roman" w:hAnsi="Times New Roman"/>
          <w:sz w:val="20"/>
          <w:szCs w:val="20"/>
        </w:rPr>
        <w:t>individual with a disability who is in need of a reader, amplifier, qualified sign language interpreter, or other form of auxiliary aid or service to attend or participate in the hearing, please contact Martha Gallegos, Acting Board Administrator at (505) 476-4622.</w:t>
      </w:r>
    </w:p>
    <w:p w:rsidR="009A0E6F" w:rsidRDefault="009A0E6F" w:rsidP="009A0E6F">
      <w:pPr>
        <w:rPr>
          <w:rFonts w:ascii="Times New Roman" w:hAnsi="Times New Roman"/>
          <w:sz w:val="20"/>
          <w:szCs w:val="20"/>
        </w:rPr>
      </w:pPr>
    </w:p>
    <w:p w:rsidR="009A0E6F" w:rsidRDefault="009A0E6F" w:rsidP="009A0E6F">
      <w:pPr>
        <w:rPr>
          <w:rFonts w:ascii="Times New Roman" w:hAnsi="Times New Roman"/>
          <w:sz w:val="20"/>
          <w:szCs w:val="20"/>
        </w:rPr>
      </w:pPr>
      <w:r>
        <w:rPr>
          <w:rFonts w:ascii="Times New Roman" w:hAnsi="Times New Roman"/>
          <w:b/>
          <w:sz w:val="20"/>
          <w:szCs w:val="20"/>
        </w:rPr>
        <w:t xml:space="preserve">Statutory.Authority:  </w:t>
      </w:r>
      <w:r>
        <w:rPr>
          <w:rFonts w:ascii="Times New Roman" w:hAnsi="Times New Roman"/>
          <w:sz w:val="20"/>
          <w:szCs w:val="20"/>
        </w:rPr>
        <w:t>Legal authority for this rulemaking can be found in the Optometry Act, Sections 61-2-1 through -18, NMSA 1978 (1985, as amended through 2010) which, among other provisions, specifically authorizes the Board to “adopt rules necessary to implement the provisions of the Optometry Act.” Subsection D of Section 61-2-6, NMSA 1978.</w:t>
      </w:r>
    </w:p>
    <w:p w:rsidR="009A0E6F" w:rsidRDefault="009A0E6F" w:rsidP="009A0E6F">
      <w:pPr>
        <w:rPr>
          <w:rFonts w:ascii="Times New Roman" w:hAnsi="Times New Roman"/>
          <w:sz w:val="20"/>
          <w:szCs w:val="20"/>
        </w:rPr>
      </w:pPr>
    </w:p>
    <w:p w:rsidR="009A0E6F" w:rsidRDefault="009A0E6F" w:rsidP="009A0E6F">
      <w:pPr>
        <w:rPr>
          <w:rFonts w:ascii="Times New Roman" w:hAnsi="Times New Roman"/>
          <w:b/>
          <w:sz w:val="20"/>
          <w:szCs w:val="20"/>
        </w:rPr>
      </w:pPr>
      <w:r>
        <w:rPr>
          <w:rFonts w:ascii="Times New Roman" w:hAnsi="Times New Roman"/>
          <w:b/>
          <w:sz w:val="20"/>
          <w:szCs w:val="20"/>
        </w:rPr>
        <w:t>Summary of Proposed Changes:</w:t>
      </w:r>
    </w:p>
    <w:p w:rsidR="009A0E6F" w:rsidRDefault="009A0E6F" w:rsidP="009A0E6F">
      <w:pPr>
        <w:rPr>
          <w:rFonts w:ascii="Times New Roman" w:hAnsi="Times New Roman"/>
          <w:sz w:val="20"/>
          <w:szCs w:val="20"/>
        </w:rPr>
      </w:pPr>
    </w:p>
    <w:p w:rsidR="009A0E6F" w:rsidRDefault="009A0E6F" w:rsidP="009A0E6F">
      <w:pPr>
        <w:pStyle w:val="gmail-msonormal"/>
        <w:spacing w:before="0" w:beforeAutospacing="0" w:after="0" w:afterAutospacing="0"/>
        <w:rPr>
          <w:b/>
          <w:sz w:val="20"/>
          <w:szCs w:val="20"/>
        </w:rPr>
      </w:pPr>
      <w:r>
        <w:rPr>
          <w:b/>
          <w:sz w:val="20"/>
          <w:szCs w:val="20"/>
        </w:rPr>
        <w:t>16.16.4 NMAC - Requirements for Licensure</w:t>
      </w:r>
    </w:p>
    <w:p w:rsidR="009A0E6F" w:rsidRDefault="009A0E6F" w:rsidP="009A0E6F">
      <w:pPr>
        <w:rPr>
          <w:rFonts w:ascii="Times New Roman" w:hAnsi="Times New Roman"/>
          <w:sz w:val="20"/>
          <w:szCs w:val="20"/>
        </w:rPr>
      </w:pPr>
      <w:r>
        <w:rPr>
          <w:rFonts w:ascii="Times New Roman" w:hAnsi="Times New Roman"/>
          <w:sz w:val="20"/>
          <w:szCs w:val="20"/>
        </w:rPr>
        <w:t>Requirements for Licensure by Endorsement states that practitioners from other states go through all the same requirements as new graduates.  This change will expedite licensure for applicants by endorsement.</w:t>
      </w:r>
    </w:p>
    <w:p w:rsidR="009A0E6F" w:rsidRDefault="009A0E6F" w:rsidP="009A0E6F">
      <w:pPr>
        <w:rPr>
          <w:rFonts w:ascii="Times New Roman" w:hAnsi="Times New Roman"/>
          <w:sz w:val="20"/>
          <w:szCs w:val="20"/>
        </w:rPr>
      </w:pPr>
    </w:p>
    <w:p w:rsidR="009A0E6F" w:rsidRDefault="009A0E6F" w:rsidP="009A0E6F">
      <w:pPr>
        <w:pStyle w:val="gmail-msonormal"/>
        <w:spacing w:before="0" w:beforeAutospacing="0" w:after="0" w:afterAutospacing="0"/>
        <w:rPr>
          <w:b/>
          <w:sz w:val="20"/>
          <w:szCs w:val="20"/>
        </w:rPr>
      </w:pPr>
      <w:r>
        <w:rPr>
          <w:b/>
          <w:sz w:val="20"/>
          <w:szCs w:val="20"/>
        </w:rPr>
        <w:t>16.16.11 NMAC - License Expiration Due to Non-Renewal; Reactivation</w:t>
      </w:r>
    </w:p>
    <w:p w:rsidR="009A0E6F" w:rsidRDefault="009A0E6F" w:rsidP="009A0E6F">
      <w:pPr>
        <w:rPr>
          <w:rFonts w:ascii="Times New Roman" w:hAnsi="Times New Roman"/>
          <w:sz w:val="20"/>
          <w:szCs w:val="20"/>
        </w:rPr>
      </w:pPr>
      <w:r>
        <w:rPr>
          <w:rFonts w:ascii="Times New Roman" w:hAnsi="Times New Roman"/>
          <w:sz w:val="20"/>
          <w:szCs w:val="20"/>
        </w:rPr>
        <w:t>Clarify penalty fee to reflect fee for reinstatement by reducing the fees associated with Non-renewal reactivation, in order to make it easier for previously licensed optometrists to resume practicing in New Mexico.  This would help with the current shortage of Optometrists.</w:t>
      </w:r>
    </w:p>
    <w:p w:rsidR="009A0E6F" w:rsidRDefault="009A0E6F" w:rsidP="009A0E6F">
      <w:pPr>
        <w:rPr>
          <w:rFonts w:ascii="Times New Roman" w:hAnsi="Times New Roman"/>
          <w:sz w:val="20"/>
          <w:szCs w:val="20"/>
        </w:rPr>
      </w:pPr>
    </w:p>
    <w:p w:rsidR="009A0E6F" w:rsidRDefault="009A0E6F" w:rsidP="009A0E6F">
      <w:pPr>
        <w:pStyle w:val="gmail-msonormal"/>
        <w:spacing w:before="0" w:beforeAutospacing="0" w:after="0" w:afterAutospacing="0"/>
        <w:rPr>
          <w:b/>
          <w:sz w:val="20"/>
          <w:szCs w:val="20"/>
        </w:rPr>
      </w:pPr>
      <w:r>
        <w:rPr>
          <w:b/>
          <w:sz w:val="20"/>
          <w:szCs w:val="20"/>
        </w:rPr>
        <w:t>16.16.13 NMAC - Continuing Education</w:t>
      </w:r>
    </w:p>
    <w:p w:rsidR="009A0E6F" w:rsidRDefault="009A0E6F" w:rsidP="009A0E6F">
      <w:pPr>
        <w:pStyle w:val="gmail-msonormal"/>
        <w:spacing w:before="0" w:beforeAutospacing="0" w:after="0" w:afterAutospacing="0"/>
        <w:rPr>
          <w:sz w:val="20"/>
          <w:szCs w:val="20"/>
        </w:rPr>
      </w:pPr>
      <w:r>
        <w:rPr>
          <w:sz w:val="20"/>
          <w:szCs w:val="20"/>
        </w:rPr>
        <w:t>Proposed change is a semantic change only and will have no impact on licensed Doctors of Optometry to Paragraph (2) of Subsection A of 16.16.13.8 NMAC.</w:t>
      </w:r>
    </w:p>
    <w:p w:rsidR="00C269F6" w:rsidRPr="00E27FF8" w:rsidRDefault="00C269F6" w:rsidP="009A0E6F">
      <w:pPr>
        <w:jc w:val="both"/>
        <w:rPr>
          <w:sz w:val="20"/>
          <w:szCs w:val="20"/>
        </w:rPr>
      </w:pPr>
    </w:p>
    <w:sectPr w:rsidR="00C269F6" w:rsidRPr="00E27F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08B" w:rsidRDefault="00DC308B" w:rsidP="00B1794E">
      <w:r>
        <w:separator/>
      </w:r>
    </w:p>
  </w:endnote>
  <w:endnote w:type="continuationSeparator" w:id="0">
    <w:p w:rsidR="00DC308B" w:rsidRDefault="00DC308B" w:rsidP="00B1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08B" w:rsidRDefault="00DC308B" w:rsidP="00B1794E">
      <w:r>
        <w:separator/>
      </w:r>
    </w:p>
  </w:footnote>
  <w:footnote w:type="continuationSeparator" w:id="0">
    <w:p w:rsidR="00DC308B" w:rsidRDefault="00DC308B" w:rsidP="00B179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doNotDisplayPageBoundarie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94E"/>
    <w:rsid w:val="00046AD4"/>
    <w:rsid w:val="0007433D"/>
    <w:rsid w:val="00074DB6"/>
    <w:rsid w:val="000E472E"/>
    <w:rsid w:val="001401C8"/>
    <w:rsid w:val="00186125"/>
    <w:rsid w:val="00192A17"/>
    <w:rsid w:val="001B53D4"/>
    <w:rsid w:val="0020535A"/>
    <w:rsid w:val="00235F00"/>
    <w:rsid w:val="002A3C05"/>
    <w:rsid w:val="002A3FA1"/>
    <w:rsid w:val="002D247C"/>
    <w:rsid w:val="003407AC"/>
    <w:rsid w:val="00382277"/>
    <w:rsid w:val="003C5D80"/>
    <w:rsid w:val="00410786"/>
    <w:rsid w:val="00412370"/>
    <w:rsid w:val="00513DF6"/>
    <w:rsid w:val="00626E5C"/>
    <w:rsid w:val="00627606"/>
    <w:rsid w:val="00667248"/>
    <w:rsid w:val="006A770A"/>
    <w:rsid w:val="0073459A"/>
    <w:rsid w:val="007D117D"/>
    <w:rsid w:val="007D7F77"/>
    <w:rsid w:val="007F3531"/>
    <w:rsid w:val="007F790D"/>
    <w:rsid w:val="00857D58"/>
    <w:rsid w:val="00890B5B"/>
    <w:rsid w:val="009A0E6F"/>
    <w:rsid w:val="00A10EC5"/>
    <w:rsid w:val="00A23603"/>
    <w:rsid w:val="00A71D6C"/>
    <w:rsid w:val="00AB7228"/>
    <w:rsid w:val="00B1794E"/>
    <w:rsid w:val="00B23324"/>
    <w:rsid w:val="00BA63CE"/>
    <w:rsid w:val="00C269F6"/>
    <w:rsid w:val="00C80014"/>
    <w:rsid w:val="00CA738F"/>
    <w:rsid w:val="00CC4A23"/>
    <w:rsid w:val="00D32D0C"/>
    <w:rsid w:val="00D83C58"/>
    <w:rsid w:val="00DC308B"/>
    <w:rsid w:val="00DE3D9B"/>
    <w:rsid w:val="00DF729B"/>
    <w:rsid w:val="00E808E3"/>
    <w:rsid w:val="00E82A58"/>
    <w:rsid w:val="00EA1F24"/>
    <w:rsid w:val="00F06DED"/>
    <w:rsid w:val="00F54EAE"/>
    <w:rsid w:val="00F71D68"/>
    <w:rsid w:val="00FE1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23ECAC40-40F7-4BDD-9D8D-F59259B19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94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794E"/>
    <w:rPr>
      <w:color w:val="0563C1"/>
      <w:u w:val="single"/>
    </w:rPr>
  </w:style>
  <w:style w:type="paragraph" w:customStyle="1" w:styleId="gmail-msonormal">
    <w:name w:val="gmail-msonormal"/>
    <w:basedOn w:val="Normal"/>
    <w:rsid w:val="00B1794E"/>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B1794E"/>
    <w:pPr>
      <w:tabs>
        <w:tab w:val="center" w:pos="4680"/>
        <w:tab w:val="right" w:pos="9360"/>
      </w:tabs>
    </w:pPr>
  </w:style>
  <w:style w:type="character" w:customStyle="1" w:styleId="HeaderChar">
    <w:name w:val="Header Char"/>
    <w:basedOn w:val="DefaultParagraphFont"/>
    <w:link w:val="Header"/>
    <w:uiPriority w:val="99"/>
    <w:rsid w:val="00B1794E"/>
    <w:rPr>
      <w:rFonts w:ascii="Calibri" w:hAnsi="Calibri" w:cs="Times New Roman"/>
    </w:rPr>
  </w:style>
  <w:style w:type="paragraph" w:styleId="Footer">
    <w:name w:val="footer"/>
    <w:basedOn w:val="Normal"/>
    <w:link w:val="FooterChar"/>
    <w:uiPriority w:val="99"/>
    <w:unhideWhenUsed/>
    <w:rsid w:val="00B1794E"/>
    <w:pPr>
      <w:tabs>
        <w:tab w:val="center" w:pos="4680"/>
        <w:tab w:val="right" w:pos="9360"/>
      </w:tabs>
    </w:pPr>
  </w:style>
  <w:style w:type="character" w:customStyle="1" w:styleId="FooterChar">
    <w:name w:val="Footer Char"/>
    <w:basedOn w:val="DefaultParagraphFont"/>
    <w:link w:val="Footer"/>
    <w:uiPriority w:val="99"/>
    <w:rsid w:val="00B1794E"/>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84022">
      <w:bodyDiv w:val="1"/>
      <w:marLeft w:val="0"/>
      <w:marRight w:val="0"/>
      <w:marTop w:val="0"/>
      <w:marBottom w:val="0"/>
      <w:divBdr>
        <w:top w:val="none" w:sz="0" w:space="0" w:color="auto"/>
        <w:left w:val="none" w:sz="0" w:space="0" w:color="auto"/>
        <w:bottom w:val="none" w:sz="0" w:space="0" w:color="auto"/>
        <w:right w:val="none" w:sz="0" w:space="0" w:color="auto"/>
      </w:divBdr>
    </w:div>
    <w:div w:id="181975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ld.state.nm.us/boards/Optometry_Rules_and_Laws.aspx" TargetMode="External"/><Relationship Id="rId3" Type="http://schemas.openxmlformats.org/officeDocument/2006/relationships/webSettings" Target="webSettings.xml"/><Relationship Id="rId7" Type="http://schemas.openxmlformats.org/officeDocument/2006/relationships/hyperlink" Target="mailto:optometry.bd@state.nm.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ld.state.nm.us/boards/Optometry_Rules_and_Laws.asp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NMRLD</Company>
  <LinksUpToDate>false</LinksUpToDate>
  <CharactersWithSpaces>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 Valicenti</dc:creator>
  <cp:lastModifiedBy>Martha Gallegos</cp:lastModifiedBy>
  <cp:revision>2</cp:revision>
  <dcterms:created xsi:type="dcterms:W3CDTF">2019-02-20T00:26:00Z</dcterms:created>
  <dcterms:modified xsi:type="dcterms:W3CDTF">2019-02-20T00:26:00Z</dcterms:modified>
</cp:coreProperties>
</file>