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90" w:rsidRPr="00CB7590" w:rsidRDefault="00CB7590" w:rsidP="00CB7590">
      <w:pPr>
        <w:tabs>
          <w:tab w:val="center" w:pos="4320"/>
          <w:tab w:val="right" w:pos="8640"/>
        </w:tabs>
        <w:spacing w:after="0" w:line="240" w:lineRule="auto"/>
        <w:jc w:val="center"/>
        <w:rPr>
          <w:rFonts w:ascii="Times New Roman" w:eastAsia="Times New Roman" w:hAnsi="Times New Roman" w:cs="Times New Roman"/>
          <w:b/>
          <w:sz w:val="20"/>
          <w:szCs w:val="24"/>
        </w:rPr>
      </w:pPr>
      <w:r w:rsidRPr="00CB7590">
        <w:rPr>
          <w:rFonts w:ascii="Times New Roman" w:eastAsia="Times New Roman" w:hAnsi="Times New Roman" w:cs="Times New Roman"/>
          <w:b/>
          <w:sz w:val="20"/>
          <w:szCs w:val="24"/>
        </w:rPr>
        <w:t>New Mexico Register / Volume XVIII, Number 20 / October 31, 2007</w:t>
      </w:r>
    </w:p>
    <w:p w:rsidR="00CB7590" w:rsidRPr="00CB7590" w:rsidRDefault="00CB7590" w:rsidP="00CB7590">
      <w:pPr>
        <w:spacing w:after="0" w:line="240" w:lineRule="auto"/>
        <w:rPr>
          <w:rFonts w:ascii="Times New Roman" w:eastAsia="Times New Roman" w:hAnsi="Times New Roman" w:cs="Times New Roman"/>
          <w:b/>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TITLE 12</w:t>
      </w:r>
      <w:r w:rsidRPr="00CB7590">
        <w:rPr>
          <w:rFonts w:ascii="Times New Roman" w:eastAsia="Times New Roman" w:hAnsi="Times New Roman" w:cs="Times New Roman"/>
          <w:sz w:val="20"/>
          <w:szCs w:val="20"/>
        </w:rPr>
        <w:tab/>
      </w:r>
      <w:proofErr w:type="gramStart"/>
      <w:r w:rsidRPr="00CB7590">
        <w:rPr>
          <w:rFonts w:ascii="Times New Roman" w:eastAsia="Times New Roman" w:hAnsi="Times New Roman" w:cs="Times New Roman"/>
          <w:b/>
          <w:sz w:val="20"/>
          <w:szCs w:val="20"/>
        </w:rPr>
        <w:t>TRADE</w:t>
      </w:r>
      <w:proofErr w:type="gramEnd"/>
      <w:r w:rsidRPr="00CB7590">
        <w:rPr>
          <w:rFonts w:ascii="Times New Roman" w:eastAsia="Times New Roman" w:hAnsi="Times New Roman" w:cs="Times New Roman"/>
          <w:b/>
          <w:sz w:val="20"/>
          <w:szCs w:val="20"/>
        </w:rPr>
        <w:t>, COMMERCE AND BANKING</w:t>
      </w:r>
    </w:p>
    <w:p w:rsidR="00CB7590" w:rsidRPr="00CB7590" w:rsidRDefault="00CB7590" w:rsidP="00CB7590">
      <w:pPr>
        <w:spacing w:after="0" w:line="240" w:lineRule="auto"/>
        <w:rPr>
          <w:rFonts w:ascii="Times New Roman" w:eastAsia="Times New Roman" w:hAnsi="Times New Roman" w:cs="Times New Roman"/>
          <w:b/>
          <w:sz w:val="20"/>
          <w:szCs w:val="20"/>
        </w:rPr>
      </w:pPr>
      <w:r w:rsidRPr="00CB7590">
        <w:rPr>
          <w:rFonts w:ascii="Times New Roman" w:eastAsia="Times New Roman" w:hAnsi="Times New Roman" w:cs="Times New Roman"/>
          <w:b/>
          <w:sz w:val="20"/>
          <w:szCs w:val="20"/>
        </w:rPr>
        <w:t>CHAPTER 18</w:t>
      </w:r>
      <w:r w:rsidRPr="00CB7590">
        <w:rPr>
          <w:rFonts w:ascii="Times New Roman" w:eastAsia="Times New Roman" w:hAnsi="Times New Roman" w:cs="Times New Roman"/>
          <w:b/>
          <w:sz w:val="20"/>
          <w:szCs w:val="20"/>
        </w:rPr>
        <w:tab/>
        <w:t>LOAN COMPANIES</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PART 7</w:t>
      </w: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TERMS AND CONDITIONS OF PAYDAY LOAN AGREEMENTS</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w:t>
      </w:r>
      <w:r w:rsidRPr="00CB7590">
        <w:rPr>
          <w:rFonts w:ascii="Times New Roman" w:eastAsia="Times New Roman" w:hAnsi="Times New Roman" w:cs="Times New Roman"/>
          <w:b/>
          <w:sz w:val="20"/>
          <w:szCs w:val="20"/>
        </w:rPr>
        <w:tab/>
        <w:t>ISSUING AGENCY:</w:t>
      </w:r>
      <w:r w:rsidRPr="00CB7590">
        <w:rPr>
          <w:rFonts w:ascii="Times New Roman" w:eastAsia="Times New Roman" w:hAnsi="Times New Roman" w:cs="Times New Roman"/>
          <w:sz w:val="20"/>
          <w:szCs w:val="20"/>
        </w:rPr>
        <w:t xml:space="preserve"> Financial Institutions Division of the Regulation and Licensing Department.</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12.18.7.1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12.18.7.2</w:t>
      </w:r>
      <w:r w:rsidRPr="00CB7590">
        <w:rPr>
          <w:rFonts w:ascii="Times New Roman" w:eastAsia="Times New Roman" w:hAnsi="Times New Roman" w:cs="Times New Roman"/>
          <w:b/>
          <w:sz w:val="20"/>
          <w:szCs w:val="20"/>
        </w:rPr>
        <w:tab/>
        <w:t>SCOPE:</w:t>
      </w:r>
      <w:r w:rsidRPr="00CB7590">
        <w:rPr>
          <w:rFonts w:ascii="Times New Roman" w:eastAsia="Times New Roman" w:hAnsi="Times New Roman" w:cs="Times New Roman"/>
          <w:sz w:val="20"/>
          <w:szCs w:val="20"/>
        </w:rPr>
        <w:t xml:space="preserve"> Small loan licensees conducting payday loan business in the state of New Mexico.</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[12.18.7.2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12.18.7.2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12.18.7.3</w:t>
      </w:r>
      <w:r w:rsidRPr="00CB7590">
        <w:rPr>
          <w:rFonts w:ascii="Times New Roman" w:eastAsia="Times New Roman" w:hAnsi="Times New Roman" w:cs="Times New Roman"/>
          <w:b/>
          <w:sz w:val="20"/>
          <w:szCs w:val="20"/>
        </w:rPr>
        <w:tab/>
        <w:t>STATUTORY AUTHORITY:</w:t>
      </w:r>
      <w:r w:rsidRPr="00CB7590">
        <w:rPr>
          <w:rFonts w:ascii="Times New Roman" w:eastAsia="Times New Roman" w:hAnsi="Times New Roman" w:cs="Times New Roman"/>
          <w:sz w:val="20"/>
          <w:szCs w:val="20"/>
        </w:rPr>
        <w:t xml:space="preserve"> Section 58-15-11 NMSA 1978.</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[12.18.7.3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12.18.7.3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12.18.7.4</w:t>
      </w:r>
      <w:r w:rsidRPr="00CB7590">
        <w:rPr>
          <w:rFonts w:ascii="Times New Roman" w:eastAsia="Times New Roman" w:hAnsi="Times New Roman" w:cs="Times New Roman"/>
          <w:b/>
          <w:sz w:val="20"/>
          <w:szCs w:val="20"/>
        </w:rPr>
        <w:tab/>
        <w:t>DURATION:</w:t>
      </w:r>
      <w:r w:rsidRPr="00CB7590">
        <w:rPr>
          <w:rFonts w:ascii="Times New Roman" w:eastAsia="Times New Roman" w:hAnsi="Times New Roman" w:cs="Times New Roman"/>
          <w:sz w:val="20"/>
          <w:szCs w:val="20"/>
        </w:rPr>
        <w:t xml:space="preserve"> Permanent.</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[12.18.7.4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12.18.7.4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12.18.7.5</w:t>
      </w:r>
      <w:r w:rsidRPr="00CB7590">
        <w:rPr>
          <w:rFonts w:ascii="Times New Roman" w:eastAsia="Times New Roman" w:hAnsi="Times New Roman" w:cs="Times New Roman"/>
          <w:b/>
          <w:sz w:val="20"/>
          <w:szCs w:val="20"/>
        </w:rPr>
        <w:tab/>
        <w:t>EFFECTIVE DATE:</w:t>
      </w:r>
      <w:r w:rsidRPr="00CB7590">
        <w:rPr>
          <w:rFonts w:ascii="Times New Roman" w:eastAsia="Times New Roman" w:hAnsi="Times New Roman" w:cs="Times New Roman"/>
          <w:sz w:val="20"/>
          <w:szCs w:val="20"/>
        </w:rPr>
        <w:t xml:space="preserve"> November 1, 2007 unless a later date is cited at the end of a section.</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[12.18.7.5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12.18.7.5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12.18.7.6</w:t>
      </w:r>
      <w:r w:rsidRPr="00CB7590">
        <w:rPr>
          <w:rFonts w:ascii="Times New Roman" w:eastAsia="Times New Roman" w:hAnsi="Times New Roman" w:cs="Times New Roman"/>
          <w:b/>
          <w:sz w:val="20"/>
          <w:szCs w:val="20"/>
        </w:rPr>
        <w:tab/>
        <w:t>OBJECTIVE:</w:t>
      </w:r>
      <w:r w:rsidRPr="00CB7590">
        <w:rPr>
          <w:rFonts w:ascii="Times New Roman" w:eastAsia="Times New Roman" w:hAnsi="Times New Roman" w:cs="Times New Roman"/>
          <w:sz w:val="20"/>
          <w:szCs w:val="20"/>
        </w:rPr>
        <w:t xml:space="preserve"> The objective of this part is to establish regulations governing the conduct of small loan licensees who provide payday loan products.</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[12.18.7.6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12.18.7.6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12.18.7.7</w:t>
      </w:r>
      <w:r w:rsidRPr="00CB7590">
        <w:rPr>
          <w:rFonts w:ascii="Times New Roman" w:eastAsia="Times New Roman" w:hAnsi="Times New Roman" w:cs="Times New Roman"/>
          <w:b/>
          <w:sz w:val="20"/>
          <w:szCs w:val="20"/>
        </w:rPr>
        <w:tab/>
        <w:t>DEFINITIONS:</w:t>
      </w:r>
      <w:r w:rsidRPr="00CB7590">
        <w:rPr>
          <w:rFonts w:ascii="Times New Roman" w:eastAsia="Times New Roman" w:hAnsi="Times New Roman" w:cs="Times New Roman"/>
          <w:sz w:val="20"/>
          <w:szCs w:val="20"/>
        </w:rPr>
        <w:t xml:space="preserve"> [RESERVED]</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[12.18.7.7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12.18.7.7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12.18.7.8</w:t>
      </w:r>
      <w:r w:rsidRPr="00CB7590">
        <w:rPr>
          <w:rFonts w:ascii="Times New Roman" w:eastAsia="Times New Roman" w:hAnsi="Times New Roman" w:cs="Times New Roman"/>
          <w:b/>
          <w:sz w:val="20"/>
          <w:szCs w:val="20"/>
        </w:rPr>
        <w:tab/>
        <w:t>EXEMPTIONS:</w:t>
      </w:r>
      <w:r w:rsidRPr="00CB7590">
        <w:rPr>
          <w:rFonts w:ascii="Times New Roman" w:eastAsia="Times New Roman" w:hAnsi="Times New Roman" w:cs="Times New Roman"/>
          <w:bCs/>
          <w:sz w:val="20"/>
          <w:szCs w:val="20"/>
        </w:rPr>
        <w:t xml:space="preserve"> The exemption from the New Mexico Small Loan Act of 1955 provided by Section 58-15-3B shall not apply to a loan or line of credit in excess of two thousand five hundred dollars ($2,500) if the borrower, or anyon</w:t>
      </w:r>
      <w:r w:rsidRPr="00CB7590">
        <w:rPr>
          <w:rFonts w:ascii="Times New Roman" w:eastAsia="Times New Roman" w:hAnsi="Times New Roman" w:cs="Times New Roman"/>
          <w:sz w:val="20"/>
          <w:szCs w:val="20"/>
        </w:rPr>
        <w:t xml:space="preserve">e acting for the benefit of the borrower, provides, as a condition of the loan, a debit authorization, draft authorization, wage assignment or a postdated check. If the borrower, or the person acting for the benefit of the borrower, chooses to provide a wage </w:t>
      </w:r>
      <w:proofErr w:type="gramStart"/>
      <w:r w:rsidRPr="00CB7590">
        <w:rPr>
          <w:rFonts w:ascii="Times New Roman" w:eastAsia="Times New Roman" w:hAnsi="Times New Roman" w:cs="Times New Roman"/>
          <w:sz w:val="20"/>
          <w:szCs w:val="20"/>
        </w:rPr>
        <w:t>assignment,</w:t>
      </w:r>
      <w:proofErr w:type="gramEnd"/>
      <w:r w:rsidRPr="00CB7590">
        <w:rPr>
          <w:rFonts w:ascii="Times New Roman" w:eastAsia="Times New Roman" w:hAnsi="Times New Roman" w:cs="Times New Roman"/>
          <w:sz w:val="20"/>
          <w:szCs w:val="20"/>
        </w:rPr>
        <w:t xml:space="preserve"> or a debit or draft authorization, such authorization may be revoked at any time upon the written request of the person providing the authorization. If the borrower, or the person acting for the benefit of the borrower, has provided one or more </w:t>
      </w:r>
      <w:proofErr w:type="spellStart"/>
      <w:r w:rsidRPr="00CB7590">
        <w:rPr>
          <w:rFonts w:ascii="Times New Roman" w:eastAsia="Times New Roman" w:hAnsi="Times New Roman" w:cs="Times New Roman"/>
          <w:sz w:val="20"/>
          <w:szCs w:val="20"/>
        </w:rPr>
        <w:t>post dated</w:t>
      </w:r>
      <w:proofErr w:type="spellEnd"/>
      <w:r w:rsidRPr="00CB7590">
        <w:rPr>
          <w:rFonts w:ascii="Times New Roman" w:eastAsia="Times New Roman" w:hAnsi="Times New Roman" w:cs="Times New Roman"/>
          <w:sz w:val="20"/>
          <w:szCs w:val="20"/>
        </w:rPr>
        <w:t xml:space="preserve"> checks, any such checks that have not been deposited shall be returned upon the written request of the person providing such checks.</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[12.18.7.8 NMAC - N,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12.18.7.9</w:t>
      </w:r>
      <w:r w:rsidRPr="00CB7590">
        <w:rPr>
          <w:rFonts w:ascii="Times New Roman" w:eastAsia="Times New Roman" w:hAnsi="Times New Roman" w:cs="Times New Roman"/>
          <w:b/>
          <w:sz w:val="20"/>
          <w:szCs w:val="20"/>
        </w:rPr>
        <w:tab/>
        <w:t>HEARING PROCEDURES:</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A.</w:t>
      </w:r>
      <w:r w:rsidRPr="00CB7590">
        <w:rPr>
          <w:rFonts w:ascii="Times New Roman" w:eastAsia="Times New Roman" w:hAnsi="Times New Roman" w:cs="Times New Roman"/>
          <w:b/>
          <w:sz w:val="20"/>
          <w:szCs w:val="20"/>
        </w:rPr>
        <w:tab/>
      </w:r>
      <w:r w:rsidRPr="00CB7590">
        <w:rPr>
          <w:rFonts w:ascii="Times New Roman" w:eastAsia="Times New Roman" w:hAnsi="Times New Roman" w:cs="Times New Roman"/>
          <w:sz w:val="20"/>
          <w:szCs w:val="20"/>
        </w:rPr>
        <w:t>Venue for all hearings held pursuant to the New Mexico Small Loan Act of 1955 shall be in Santa Fe, New Mexico unless the director, upon motion by a party, finds that it would be appropriate to hold the hearing elsewhere in New Mexico.</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B.</w:t>
      </w:r>
      <w:r w:rsidRPr="00CB7590">
        <w:rPr>
          <w:rFonts w:ascii="Times New Roman" w:eastAsia="Times New Roman" w:hAnsi="Times New Roman" w:cs="Times New Roman"/>
          <w:sz w:val="20"/>
          <w:szCs w:val="20"/>
        </w:rPr>
        <w:tab/>
        <w:t>Service of subpoenas, summary orders, findings, and final orders shall be made either: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 </w:t>
      </w:r>
      <w:proofErr w:type="gramStart"/>
      <w:r w:rsidRPr="00CB7590">
        <w:rPr>
          <w:rFonts w:ascii="Times New Roman" w:eastAsia="Times New Roman" w:hAnsi="Times New Roman" w:cs="Times New Roman"/>
          <w:sz w:val="20"/>
          <w:szCs w:val="20"/>
        </w:rPr>
        <w:t>personally</w:t>
      </w:r>
      <w:proofErr w:type="gramEnd"/>
      <w:r w:rsidRPr="00CB7590">
        <w:rPr>
          <w:rFonts w:ascii="Times New Roman" w:eastAsia="Times New Roman" w:hAnsi="Times New Roman" w:cs="Times New Roman"/>
          <w:sz w:val="20"/>
          <w:szCs w:val="20"/>
        </w:rPr>
        <w:t>;</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(2) </w:t>
      </w:r>
      <w:proofErr w:type="gramStart"/>
      <w:r w:rsidRPr="00CB7590">
        <w:rPr>
          <w:rFonts w:ascii="Times New Roman" w:eastAsia="Times New Roman" w:hAnsi="Times New Roman" w:cs="Times New Roman"/>
          <w:sz w:val="20"/>
          <w:szCs w:val="20"/>
        </w:rPr>
        <w:t>by</w:t>
      </w:r>
      <w:proofErr w:type="gramEnd"/>
      <w:r w:rsidRPr="00CB7590">
        <w:rPr>
          <w:rFonts w:ascii="Times New Roman" w:eastAsia="Times New Roman" w:hAnsi="Times New Roman" w:cs="Times New Roman"/>
          <w:sz w:val="20"/>
          <w:szCs w:val="20"/>
        </w:rPr>
        <w:t xml:space="preserve"> certified mail, return receipt requested, sent to the last known address of the person; or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(3) </w:t>
      </w:r>
      <w:proofErr w:type="gramStart"/>
      <w:r w:rsidRPr="00CB7590">
        <w:rPr>
          <w:rFonts w:ascii="Times New Roman" w:eastAsia="Times New Roman" w:hAnsi="Times New Roman" w:cs="Times New Roman"/>
          <w:sz w:val="20"/>
          <w:szCs w:val="20"/>
        </w:rPr>
        <w:t>by</w:t>
      </w:r>
      <w:proofErr w:type="gramEnd"/>
      <w:r w:rsidRPr="00CB7590">
        <w:rPr>
          <w:rFonts w:ascii="Times New Roman" w:eastAsia="Times New Roman" w:hAnsi="Times New Roman" w:cs="Times New Roman"/>
          <w:sz w:val="20"/>
          <w:szCs w:val="20"/>
        </w:rPr>
        <w:t xml:space="preserve"> such other means as are reasonably calculated to give actual notice.</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C.</w:t>
      </w:r>
      <w:r w:rsidRPr="00CB7590">
        <w:rPr>
          <w:rFonts w:ascii="Times New Roman" w:eastAsia="Times New Roman" w:hAnsi="Times New Roman" w:cs="Times New Roman"/>
          <w:sz w:val="20"/>
          <w:szCs w:val="20"/>
        </w:rPr>
        <w:tab/>
        <w:t>Upon written request to another party, any party is entitled to:</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 </w:t>
      </w:r>
      <w:proofErr w:type="gramStart"/>
      <w:r w:rsidRPr="00CB7590">
        <w:rPr>
          <w:rFonts w:ascii="Times New Roman" w:eastAsia="Times New Roman" w:hAnsi="Times New Roman" w:cs="Times New Roman"/>
          <w:sz w:val="20"/>
          <w:szCs w:val="20"/>
        </w:rPr>
        <w:t>obtain</w:t>
      </w:r>
      <w:proofErr w:type="gramEnd"/>
      <w:r w:rsidRPr="00CB7590">
        <w:rPr>
          <w:rFonts w:ascii="Times New Roman" w:eastAsia="Times New Roman" w:hAnsi="Times New Roman" w:cs="Times New Roman"/>
          <w:sz w:val="20"/>
          <w:szCs w:val="20"/>
        </w:rPr>
        <w:t xml:space="preserve"> the names and addresses of witnesses who will or may be called by the other party to testify at the hearing; and</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(2) </w:t>
      </w:r>
      <w:proofErr w:type="gramStart"/>
      <w:r w:rsidRPr="00CB7590">
        <w:rPr>
          <w:rFonts w:ascii="Times New Roman" w:eastAsia="Times New Roman" w:hAnsi="Times New Roman" w:cs="Times New Roman"/>
          <w:sz w:val="20"/>
          <w:szCs w:val="20"/>
        </w:rPr>
        <w:t>inspect</w:t>
      </w:r>
      <w:proofErr w:type="gramEnd"/>
      <w:r w:rsidRPr="00CB7590">
        <w:rPr>
          <w:rFonts w:ascii="Times New Roman" w:eastAsia="Times New Roman" w:hAnsi="Times New Roman" w:cs="Times New Roman"/>
          <w:sz w:val="20"/>
          <w:szCs w:val="20"/>
        </w:rPr>
        <w:t xml:space="preserve"> and copy any documents or items which the other party will or may introduce in evidence at the hearing.</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D.</w:t>
      </w:r>
      <w:r w:rsidRPr="00CB7590">
        <w:rPr>
          <w:rFonts w:ascii="Times New Roman" w:eastAsia="Times New Roman" w:hAnsi="Times New Roman" w:cs="Times New Roman"/>
          <w:sz w:val="20"/>
          <w:szCs w:val="20"/>
        </w:rPr>
        <w:tab/>
        <w:t>Default orders: A respondent that has received actual or constructive notice of a hearing having been set and fails to appear, either in person or through counsel, at the time and place set for such hearing shall be deemed to have admitted the allegations set forth in the summary order or notice of intent that was entered in the matter before the hearing officer and shall be deemed to have consented to entry of a final order.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[12.18.7.9 NMAC - N,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12.18.7.10</w:t>
      </w:r>
      <w:r w:rsidRPr="00CB7590">
        <w:rPr>
          <w:rFonts w:ascii="Times New Roman" w:eastAsia="Times New Roman" w:hAnsi="Times New Roman" w:cs="Times New Roman"/>
          <w:b/>
          <w:sz w:val="20"/>
          <w:szCs w:val="20"/>
        </w:rPr>
        <w:tab/>
        <w:t>PROOF OF GROSS MONTHLY INCOME:</w:t>
      </w:r>
      <w:r w:rsidRPr="00CB7590">
        <w:rPr>
          <w:rFonts w:ascii="Times New Roman" w:eastAsia="Times New Roman" w:hAnsi="Times New Roman" w:cs="Times New Roman"/>
          <w:bCs/>
          <w:sz w:val="20"/>
          <w:szCs w:val="20"/>
        </w:rPr>
        <w:t xml:space="preserve"> Any licensee who makes a payday loan as defined in Section 58-15-2H shall retain a copy of the documentation used to det</w:t>
      </w:r>
      <w:r w:rsidRPr="00CB7590">
        <w:rPr>
          <w:rFonts w:ascii="Times New Roman" w:eastAsia="Times New Roman" w:hAnsi="Times New Roman" w:cs="Times New Roman"/>
          <w:sz w:val="20"/>
          <w:szCs w:val="20"/>
        </w:rPr>
        <w:t>ermine the consumer’s gross monthly income as required by Section 58-15-32A.</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[12.18.7.10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12.18.7.8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12.18.7.11</w:t>
      </w:r>
      <w:r w:rsidRPr="00CB7590">
        <w:rPr>
          <w:rFonts w:ascii="Times New Roman" w:eastAsia="Times New Roman" w:hAnsi="Times New Roman" w:cs="Times New Roman"/>
          <w:b/>
          <w:sz w:val="20"/>
          <w:szCs w:val="20"/>
        </w:rPr>
        <w:tab/>
        <w:t>CALCULATION OF ADMINISTRATIVE FEES FOR PAYDAY LOANS:</w:t>
      </w:r>
      <w:r w:rsidRPr="00CB7590">
        <w:rPr>
          <w:rFonts w:ascii="Times New Roman" w:eastAsia="Times New Roman" w:hAnsi="Times New Roman" w:cs="Times New Roman"/>
          <w:bCs/>
          <w:sz w:val="20"/>
          <w:szCs w:val="20"/>
        </w:rPr>
        <w:t xml:space="preserve"> The administrative fee of fifteen dollars and fifty cents ($15.5</w:t>
      </w:r>
      <w:r w:rsidRPr="00CB7590">
        <w:rPr>
          <w:rFonts w:ascii="Times New Roman" w:eastAsia="Times New Roman" w:hAnsi="Times New Roman" w:cs="Times New Roman"/>
          <w:sz w:val="20"/>
          <w:szCs w:val="20"/>
        </w:rPr>
        <w:t xml:space="preserve">0) per one hundred dollars ($100) of principal permitted by Section 58-15-33B shall be </w:t>
      </w:r>
      <w:proofErr w:type="spellStart"/>
      <w:r w:rsidRPr="00CB7590">
        <w:rPr>
          <w:rFonts w:ascii="Times New Roman" w:eastAsia="Times New Roman" w:hAnsi="Times New Roman" w:cs="Times New Roman"/>
          <w:sz w:val="20"/>
          <w:szCs w:val="20"/>
        </w:rPr>
        <w:t>pro rated</w:t>
      </w:r>
      <w:proofErr w:type="spellEnd"/>
      <w:r w:rsidRPr="00CB7590">
        <w:rPr>
          <w:rFonts w:ascii="Times New Roman" w:eastAsia="Times New Roman" w:hAnsi="Times New Roman" w:cs="Times New Roman"/>
          <w:sz w:val="20"/>
          <w:szCs w:val="20"/>
        </w:rPr>
        <w:t xml:space="preserve"> for principal amounts not evenly divisible by 100. The </w:t>
      </w:r>
      <w:r w:rsidRPr="00CB7590">
        <w:rPr>
          <w:rFonts w:ascii="Times New Roman" w:eastAsia="Times New Roman" w:hAnsi="Times New Roman" w:cs="Times New Roman"/>
          <w:bCs/>
          <w:sz w:val="20"/>
          <w:szCs w:val="20"/>
        </w:rPr>
        <w:t>following chart exemplifies the administrative fee permitted on loans from $100 to $2,500 in $5.00 incr</w:t>
      </w:r>
      <w:r w:rsidRPr="00CB7590">
        <w:rPr>
          <w:rFonts w:ascii="Times New Roman" w:eastAsia="Times New Roman" w:hAnsi="Times New Roman" w:cs="Times New Roman"/>
          <w:sz w:val="20"/>
          <w:szCs w:val="20"/>
        </w:rPr>
        <w:t>ements.</w:t>
      </w:r>
    </w:p>
    <w:p w:rsidR="00CB7590" w:rsidRPr="00CB7590" w:rsidRDefault="00CB7590" w:rsidP="00CB7590">
      <w:pPr>
        <w:spacing w:after="0" w:line="240" w:lineRule="auto"/>
        <w:rPr>
          <w:rFonts w:ascii="Times New Roman" w:eastAsia="Times New Roman" w:hAnsi="Times New Roman" w:cs="Times New Roman"/>
          <w:bCs/>
          <w:sz w:val="20"/>
          <w:szCs w:val="20"/>
        </w:rPr>
      </w:pPr>
    </w:p>
    <w:tbl>
      <w:tblPr>
        <w:tblW w:w="2376" w:type="dxa"/>
        <w:tblInd w:w="1260" w:type="dxa"/>
        <w:tblLook w:val="01E0" w:firstRow="1" w:lastRow="1" w:firstColumn="1" w:lastColumn="1" w:noHBand="0" w:noVBand="0"/>
      </w:tblPr>
      <w:tblGrid>
        <w:gridCol w:w="960"/>
        <w:gridCol w:w="1416"/>
      </w:tblGrid>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 xml:space="preserve">Principal Amount </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 xml:space="preserve">Administrative Fee </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w:t>
            </w:r>
            <w:r w:rsidRPr="00CB7590">
              <w:rPr>
                <w:rFonts w:ascii="Times New Roman" w:eastAsia="Times New Roman" w:hAnsi="Times New Roman" w:cs="Times New Roman"/>
                <w:sz w:val="20"/>
                <w:szCs w:val="20"/>
              </w:rPr>
              <w:t>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39.52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40.3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41.07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41.85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42.62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43.4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44.17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44.95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295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45.72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47.27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48.05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w:t>
            </w:r>
            <w:r w:rsidRPr="00CB7590">
              <w:rPr>
                <w:rFonts w:ascii="Times New Roman" w:eastAsia="Times New Roman" w:hAnsi="Times New Roman" w:cs="Times New Roman"/>
                <w:sz w:val="20"/>
                <w:szCs w:val="20"/>
              </w:rPr>
              <w:t>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48.82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49.6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50.37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51.15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51.92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53.47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54.25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55.02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55.8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56.57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57.35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58.12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58.9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59.67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60.45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61.22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62.77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63.55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64.32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65.1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65.87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66.65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w:t>
            </w:r>
            <w:r w:rsidRPr="00CB7590">
              <w:rPr>
                <w:rFonts w:ascii="Times New Roman" w:eastAsia="Times New Roman" w:hAnsi="Times New Roman" w:cs="Times New Roman"/>
                <w:sz w:val="20"/>
                <w:szCs w:val="20"/>
              </w:rPr>
              <w:t>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67.42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68.97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69.75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70.52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71.3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72.07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72.85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73.62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74.4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75.17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75.95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495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76.72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78.27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79.05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79.82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80.6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81.37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82.15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82.92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545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84.47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85.25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86.02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86.8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87.57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88.35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89.12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89.9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90.67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91.45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595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92.22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93.77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94.55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95.32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96.1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96.87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97.65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98.42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99.97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100.75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101.52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102.3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103.07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w:t>
            </w:r>
            <w:r w:rsidRPr="00CB7590">
              <w:rPr>
                <w:rFonts w:ascii="Times New Roman" w:eastAsia="Times New Roman" w:hAnsi="Times New Roman" w:cs="Times New Roman"/>
                <w:sz w:val="20"/>
                <w:szCs w:val="20"/>
              </w:rPr>
              <w:t>3.85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104.62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105.4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106.17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106.95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695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107.72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109.27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110.05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110.82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111.6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112.37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113.15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113.92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115.47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116.25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117.02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117.8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118.57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119.35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120.12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120.9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121.67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790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122.45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795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123.22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124.77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125.55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126.32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127.1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127.87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128.65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129.42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130.97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131.75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132.52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133.3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134.07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134.85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135.62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136.4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137.17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137.95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895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138.72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140.27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141.05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141.82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142.6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143.37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144.15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144.92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146.47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147.25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148.02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148.8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149.57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150.35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151.12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151.9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152.67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153.45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995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154.22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156.55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157.32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158.1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158.87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159.65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160.42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1045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161.97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162.75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163.52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164.3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165.07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165.85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166.62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167.4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168.17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168.95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1095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169.72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110</w:t>
            </w:r>
            <w:r w:rsidRPr="00CB7590">
              <w:rPr>
                <w:rFonts w:ascii="Times New Roman" w:eastAsia="Times New Roman" w:hAnsi="Times New Roman" w:cs="Times New Roman"/>
                <w:sz w:val="20"/>
                <w:szCs w:val="20"/>
              </w:rPr>
              <w:t>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171.27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172.05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172.82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173.6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174.37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175.15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175.92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177.47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178.25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179.02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179.8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180.57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181.35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182.12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182.9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183.67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184.45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1195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185.22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186.77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187.55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188.32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189.1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189.87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190.65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191.42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192.97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193.75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194.52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195.3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196.07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196.85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197.62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198.4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199.17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1290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199.95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1295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200.72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w:t>
            </w:r>
            <w:r w:rsidRPr="00CB7590">
              <w:rPr>
                <w:rFonts w:ascii="Times New Roman" w:eastAsia="Times New Roman" w:hAnsi="Times New Roman" w:cs="Times New Roman"/>
                <w:sz w:val="20"/>
                <w:szCs w:val="20"/>
              </w:rPr>
              <w:t>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202.27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203.05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203.82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204.6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205.37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206.15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206.92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208.47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209.25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210.02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210.8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211.57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212.35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213.12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213.9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214.67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215.45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1395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216.22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217.77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218.55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219.32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220.1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220.87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221.65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222.42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223.97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224.75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225.52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226.3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227.07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227.85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228.62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229.4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230.17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230.95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1495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231.72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233.27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234.05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234.82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235.6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236.37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237.15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237.92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1545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239.47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240.25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241.02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241.8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242.57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243.35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244.12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244.9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245.67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246.45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1595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247.22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w:t>
            </w:r>
            <w:r w:rsidRPr="00CB7590">
              <w:rPr>
                <w:rFonts w:ascii="Times New Roman" w:eastAsia="Times New Roman" w:hAnsi="Times New Roman" w:cs="Times New Roman"/>
                <w:sz w:val="20"/>
                <w:szCs w:val="20"/>
              </w:rPr>
              <w:t>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248.77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249.55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250.32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251.1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251.87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252.65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253.42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254.97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255.75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256.52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257.3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258.07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258.85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259.62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260.4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261.17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261.95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1695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262.72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170</w:t>
            </w:r>
            <w:r w:rsidRPr="00CB7590">
              <w:rPr>
                <w:rFonts w:ascii="Times New Roman" w:eastAsia="Times New Roman" w:hAnsi="Times New Roman" w:cs="Times New Roman"/>
                <w:sz w:val="20"/>
                <w:szCs w:val="20"/>
              </w:rPr>
              <w:t>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264.27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265.05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265.82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266.6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267.37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268.15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268.92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269.7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270.47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271.25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272.02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272.8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273.57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274.35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275.12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275.9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276.67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1790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277.45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1795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278.22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279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w:t>
            </w:r>
            <w:r w:rsidRPr="00CB7590">
              <w:rPr>
                <w:rFonts w:ascii="Times New Roman" w:eastAsia="Times New Roman" w:hAnsi="Times New Roman" w:cs="Times New Roman"/>
                <w:sz w:val="20"/>
                <w:szCs w:val="20"/>
              </w:rPr>
              <w:t>79.77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280.55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281.32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282.1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282.87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283.65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284.42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285.97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286.75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287.52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288.3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289.07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289.85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290.62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291.4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292.17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292.95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1895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293.72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w:t>
            </w:r>
            <w:r w:rsidRPr="00CB7590">
              <w:rPr>
                <w:rFonts w:ascii="Times New Roman" w:eastAsia="Times New Roman" w:hAnsi="Times New Roman" w:cs="Times New Roman"/>
                <w:sz w:val="20"/>
                <w:szCs w:val="20"/>
              </w:rPr>
              <w:t>5.27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296.05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296.82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297.6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298.37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299.15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299.92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301.47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302.25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303.02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303.8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304.57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305.35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306.12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306.9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307.67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308.45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1995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309.22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310</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310.7</w:t>
            </w:r>
            <w:r w:rsidRPr="00CB7590">
              <w:rPr>
                <w:rFonts w:ascii="Times New Roman" w:eastAsia="Times New Roman" w:hAnsi="Times New Roman" w:cs="Times New Roman"/>
                <w:sz w:val="20"/>
                <w:szCs w:val="20"/>
              </w:rPr>
              <w:t>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311.55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312.32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313.1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313.87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314.65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315.42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2045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316.97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317.75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318.52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319.3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320.07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320.85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321.62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322.4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323.17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323.95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2095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324.72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326.27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327.05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327.82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328.6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329.37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330.15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330.92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332.47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333.25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334.02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334.8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335.57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336.35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337.12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337.9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338.67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339.45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2195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340.22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341.77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w:t>
            </w:r>
            <w:r w:rsidRPr="00CB7590">
              <w:rPr>
                <w:rFonts w:ascii="Times New Roman" w:eastAsia="Times New Roman" w:hAnsi="Times New Roman" w:cs="Times New Roman"/>
                <w:sz w:val="20"/>
                <w:szCs w:val="20"/>
              </w:rPr>
              <w:t>210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342.55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343.32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344.1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344.87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345.65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346.42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347.97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348.75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349.52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350.3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351.07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351.85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352.62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353.4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354.17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2290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354.95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lastRenderedPageBreak/>
              <w:t>2295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355.72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357.27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w:t>
            </w:r>
            <w:r w:rsidRPr="00CB7590">
              <w:rPr>
                <w:rFonts w:ascii="Times New Roman" w:eastAsia="Times New Roman" w:hAnsi="Times New Roman" w:cs="Times New Roman"/>
                <w:sz w:val="20"/>
                <w:szCs w:val="20"/>
              </w:rPr>
              <w:t>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358.05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358.82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359.6</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360.37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361.15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361.92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362.7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363.47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364.25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365.02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365.8</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366.57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367.35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368.12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368.9</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369.67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370.45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2395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371.22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2405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372.77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2410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373.55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2415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374.32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2420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375.1</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2425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375.87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2430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376.65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2435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377.42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2440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378.2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2445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378.97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2450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379.75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2455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380.52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2460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381.3</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2465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382.07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2470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382.85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2475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383.62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2480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384.4</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2485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385.17</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2490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385.95</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2495</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386.72</w:t>
            </w:r>
          </w:p>
        </w:tc>
      </w:tr>
      <w:tr w:rsidR="00CB7590" w:rsidRPr="00CB7590" w:rsidTr="00CB7590">
        <w:trPr>
          <w:trHeight w:val="255"/>
        </w:trPr>
        <w:tc>
          <w:tcPr>
            <w:tcW w:w="960"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2500</w:t>
            </w:r>
          </w:p>
        </w:tc>
        <w:tc>
          <w:tcPr>
            <w:tcW w:w="1416" w:type="dxa"/>
            <w:noWrap/>
            <w:hideMark/>
          </w:tcPr>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387.5</w:t>
            </w:r>
          </w:p>
        </w:tc>
      </w:tr>
    </w:tbl>
    <w:p w:rsidR="00CB7590" w:rsidRPr="00CB7590" w:rsidRDefault="00CB7590" w:rsidP="00CB7590">
      <w:pPr>
        <w:spacing w:after="0" w:line="240" w:lineRule="auto"/>
        <w:rPr>
          <w:rFonts w:ascii="Times New Roman" w:eastAsia="Times New Roman" w:hAnsi="Times New Roman" w:cs="Times New Roman"/>
          <w:bCs/>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[12.18.7.11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12.18.7.8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12.18.7.12</w:t>
      </w:r>
      <w:r w:rsidRPr="00CB7590">
        <w:rPr>
          <w:rFonts w:ascii="Times New Roman" w:eastAsia="Times New Roman" w:hAnsi="Times New Roman" w:cs="Times New Roman"/>
          <w:b/>
          <w:sz w:val="20"/>
          <w:szCs w:val="20"/>
        </w:rPr>
        <w:tab/>
        <w:t>PAYDAY LOAN PRODUCTS - PROHIBITED ACTS:</w:t>
      </w:r>
    </w:p>
    <w:p w:rsidR="00CB7590" w:rsidRPr="00CB7590" w:rsidRDefault="00CB7590" w:rsidP="00CB7590">
      <w:pPr>
        <w:spacing w:after="0" w:line="240" w:lineRule="auto"/>
        <w:rPr>
          <w:rFonts w:ascii="Times New Roman" w:eastAsia="Times New Roman" w:hAnsi="Times New Roman" w:cs="Times New Roman"/>
          <w:bCs/>
          <w:sz w:val="20"/>
          <w:szCs w:val="20"/>
        </w:rPr>
      </w:pPr>
      <w:r w:rsidRPr="00CB7590">
        <w:rPr>
          <w:rFonts w:ascii="Times New Roman" w:eastAsia="Times New Roman" w:hAnsi="Times New Roman" w:cs="Times New Roman"/>
          <w:bCs/>
          <w:sz w:val="20"/>
          <w:szCs w:val="20"/>
        </w:rPr>
        <w:tab/>
      </w:r>
      <w:r w:rsidRPr="00CB7590">
        <w:rPr>
          <w:rFonts w:ascii="Times New Roman" w:eastAsia="Times New Roman" w:hAnsi="Times New Roman" w:cs="Times New Roman"/>
          <w:b/>
          <w:sz w:val="20"/>
          <w:szCs w:val="20"/>
        </w:rPr>
        <w:t>A.</w:t>
      </w:r>
      <w:r w:rsidRPr="00CB7590">
        <w:rPr>
          <w:rFonts w:ascii="Times New Roman" w:eastAsia="Times New Roman" w:hAnsi="Times New Roman" w:cs="Times New Roman"/>
          <w:bCs/>
          <w:sz w:val="20"/>
          <w:szCs w:val="20"/>
        </w:rPr>
        <w:tab/>
        <w:t>The term “debt authorizations” as used in Section 58-15-34J includes debit authorizations and draft authorizations.</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Cs/>
          <w:sz w:val="20"/>
          <w:szCs w:val="20"/>
        </w:rPr>
        <w:tab/>
      </w:r>
      <w:r w:rsidRPr="00CB7590">
        <w:rPr>
          <w:rFonts w:ascii="Times New Roman" w:eastAsia="Times New Roman" w:hAnsi="Times New Roman" w:cs="Times New Roman"/>
          <w:b/>
          <w:sz w:val="20"/>
          <w:szCs w:val="20"/>
        </w:rPr>
        <w:t>B.</w:t>
      </w:r>
      <w:r w:rsidRPr="00CB7590">
        <w:rPr>
          <w:rFonts w:ascii="Times New Roman" w:eastAsia="Times New Roman" w:hAnsi="Times New Roman" w:cs="Times New Roman"/>
          <w:bCs/>
          <w:sz w:val="20"/>
          <w:szCs w:val="20"/>
        </w:rPr>
        <w:tab/>
        <w:t xml:space="preserve">A licensee shall not deposit a </w:t>
      </w:r>
      <w:proofErr w:type="spellStart"/>
      <w:r w:rsidRPr="00CB7590">
        <w:rPr>
          <w:rFonts w:ascii="Times New Roman" w:eastAsia="Times New Roman" w:hAnsi="Times New Roman" w:cs="Times New Roman"/>
          <w:bCs/>
          <w:sz w:val="20"/>
          <w:szCs w:val="20"/>
        </w:rPr>
        <w:t>post dated</w:t>
      </w:r>
      <w:proofErr w:type="spellEnd"/>
      <w:r w:rsidRPr="00CB7590">
        <w:rPr>
          <w:rFonts w:ascii="Times New Roman" w:eastAsia="Times New Roman" w:hAnsi="Times New Roman" w:cs="Times New Roman"/>
          <w:bCs/>
          <w:sz w:val="20"/>
          <w:szCs w:val="20"/>
        </w:rPr>
        <w:t xml:space="preserve"> check b</w:t>
      </w:r>
      <w:r w:rsidRPr="00CB7590">
        <w:rPr>
          <w:rFonts w:ascii="Times New Roman" w:eastAsia="Times New Roman" w:hAnsi="Times New Roman" w:cs="Times New Roman"/>
          <w:sz w:val="20"/>
          <w:szCs w:val="20"/>
        </w:rPr>
        <w:t>efore the date stated on the face of the check.</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[12.18.7.12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12.18.7.10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lastRenderedPageBreak/>
        <w:t>12.18.7.13</w:t>
      </w: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DISCLOSURE OF CONSUMER’S RIGHT TO PAYMENT PLAN:</w:t>
      </w:r>
      <w:r w:rsidRPr="00CB7590">
        <w:rPr>
          <w:rFonts w:ascii="Times New Roman" w:eastAsia="Times New Roman" w:hAnsi="Times New Roman" w:cs="Times New Roman"/>
          <w:bCs/>
          <w:sz w:val="20"/>
          <w:szCs w:val="20"/>
        </w:rPr>
        <w:t xml:space="preserve"> Licensees who offer payday loan products shall provide the consumer with a notice of the consumer</w:t>
      </w:r>
      <w:r w:rsidRPr="00CB7590">
        <w:rPr>
          <w:rFonts w:ascii="Times New Roman" w:eastAsia="Times New Roman" w:hAnsi="Times New Roman" w:cs="Times New Roman"/>
          <w:sz w:val="20"/>
          <w:szCs w:val="20"/>
        </w:rPr>
        <w:t>’s right to enter into a payment plan at the time such payday loan is made as provided by Section 58-15-35. Such notice shall be on a form prescribed by the director. The licensee shall give a copy of the form to the consumer and retain a copy in the licensee’s file. In addition to providing the written form to the consumer, the licensee shall read the notice orally to the consumer in either English or Spanish at the option of the consumer.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[12.18.7.13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12.18.7.12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12.18.7.14</w:t>
      </w:r>
      <w:r w:rsidRPr="00CB7590">
        <w:rPr>
          <w:rFonts w:ascii="Times New Roman" w:eastAsia="Times New Roman" w:hAnsi="Times New Roman" w:cs="Times New Roman"/>
          <w:b/>
          <w:sz w:val="20"/>
          <w:szCs w:val="20"/>
        </w:rPr>
        <w:tab/>
        <w:t>PAYDAY LOAN VERIFICATION:</w:t>
      </w:r>
      <w:r w:rsidRPr="00CB7590">
        <w:rPr>
          <w:rFonts w:ascii="Times New Roman" w:eastAsia="Times New Roman" w:hAnsi="Times New Roman" w:cs="Times New Roman"/>
          <w:sz w:val="20"/>
          <w:szCs w:val="20"/>
        </w:rPr>
        <w:t xml:space="preserve"> Before entering into a payday loan agreement, a licensee shall:</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Cs/>
          <w:sz w:val="20"/>
          <w:szCs w:val="20"/>
        </w:rPr>
        <w:tab/>
      </w:r>
      <w:r w:rsidRPr="00CB7590">
        <w:rPr>
          <w:rFonts w:ascii="Times New Roman" w:eastAsia="Times New Roman" w:hAnsi="Times New Roman" w:cs="Times New Roman"/>
          <w:b/>
          <w:sz w:val="20"/>
          <w:szCs w:val="20"/>
        </w:rPr>
        <w:t>A.</w:t>
      </w:r>
      <w:r w:rsidRPr="00CB7590">
        <w:rPr>
          <w:rFonts w:ascii="Times New Roman" w:eastAsia="Times New Roman" w:hAnsi="Times New Roman" w:cs="Times New Roman"/>
          <w:bCs/>
          <w:sz w:val="20"/>
          <w:szCs w:val="20"/>
        </w:rPr>
        <w:tab/>
        <w:t>c</w:t>
      </w:r>
      <w:r w:rsidRPr="00CB7590">
        <w:rPr>
          <w:rFonts w:ascii="Times New Roman" w:eastAsia="Times New Roman" w:hAnsi="Times New Roman" w:cs="Times New Roman"/>
          <w:sz w:val="20"/>
          <w:szCs w:val="20"/>
        </w:rPr>
        <w:t>onduct a search on the database of a certified consumer reporting service to determine the consumer’s eligibility for a payday loan; the search shall be based on the consumer’s date of birth and one of the following: social security number; alien registration number; or individual tax identification number (ITIN);</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Cs/>
          <w:sz w:val="20"/>
          <w:szCs w:val="20"/>
        </w:rPr>
        <w:tab/>
      </w:r>
      <w:r w:rsidRPr="00CB7590">
        <w:rPr>
          <w:rFonts w:ascii="Times New Roman" w:eastAsia="Times New Roman" w:hAnsi="Times New Roman" w:cs="Times New Roman"/>
          <w:b/>
          <w:sz w:val="20"/>
          <w:szCs w:val="20"/>
        </w:rPr>
        <w:t>B.</w:t>
      </w:r>
      <w:r w:rsidRPr="00CB7590">
        <w:rPr>
          <w:rFonts w:ascii="Times New Roman" w:eastAsia="Times New Roman" w:hAnsi="Times New Roman" w:cs="Times New Roman"/>
          <w:bCs/>
          <w:sz w:val="20"/>
          <w:szCs w:val="20"/>
        </w:rPr>
        <w:tab/>
        <w:t>i</w:t>
      </w:r>
      <w:r w:rsidRPr="00CB7590">
        <w:rPr>
          <w:rFonts w:ascii="Times New Roman" w:eastAsia="Times New Roman" w:hAnsi="Times New Roman" w:cs="Times New Roman"/>
          <w:sz w:val="20"/>
          <w:szCs w:val="20"/>
        </w:rPr>
        <w:t xml:space="preserve">f the consumer is eligible for a payday loan, </w:t>
      </w:r>
      <w:proofErr w:type="gramStart"/>
      <w:r w:rsidRPr="00CB7590">
        <w:rPr>
          <w:rFonts w:ascii="Times New Roman" w:eastAsia="Times New Roman" w:hAnsi="Times New Roman" w:cs="Times New Roman"/>
          <w:sz w:val="20"/>
          <w:szCs w:val="20"/>
        </w:rPr>
        <w:t>enter</w:t>
      </w:r>
      <w:proofErr w:type="gramEnd"/>
      <w:r w:rsidRPr="00CB7590">
        <w:rPr>
          <w:rFonts w:ascii="Times New Roman" w:eastAsia="Times New Roman" w:hAnsi="Times New Roman" w:cs="Times New Roman"/>
          <w:sz w:val="20"/>
          <w:szCs w:val="20"/>
        </w:rPr>
        <w:t xml:space="preserve"> all of the required information necessary to have the payday loan registered on the database of the certified consumer reporting service;</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Cs/>
          <w:sz w:val="20"/>
          <w:szCs w:val="20"/>
        </w:rPr>
        <w:tab/>
      </w:r>
      <w:r w:rsidRPr="00CB7590">
        <w:rPr>
          <w:rFonts w:ascii="Times New Roman" w:eastAsia="Times New Roman" w:hAnsi="Times New Roman" w:cs="Times New Roman"/>
          <w:b/>
          <w:sz w:val="20"/>
          <w:szCs w:val="20"/>
        </w:rPr>
        <w:t>C.</w:t>
      </w:r>
      <w:r w:rsidRPr="00CB7590">
        <w:rPr>
          <w:rFonts w:ascii="Times New Roman" w:eastAsia="Times New Roman" w:hAnsi="Times New Roman" w:cs="Times New Roman"/>
          <w:bCs/>
          <w:sz w:val="20"/>
          <w:szCs w:val="20"/>
        </w:rPr>
        <w:tab/>
        <w:t>i</w:t>
      </w:r>
      <w:r w:rsidRPr="00CB7590">
        <w:rPr>
          <w:rFonts w:ascii="Times New Roman" w:eastAsia="Times New Roman" w:hAnsi="Times New Roman" w:cs="Times New Roman"/>
          <w:sz w:val="20"/>
          <w:szCs w:val="20"/>
        </w:rPr>
        <w:t>f the certified consumer reporting service indicates that the proposed payday loan is eligible for funding, the licensee shall record a transaction identification number, generated by the certified consumer reporting service, on the loan document before entering into the payday loan.</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[12.18.7.14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12.18.7.14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12.18.7.15</w:t>
      </w:r>
      <w:r w:rsidRPr="00CB7590">
        <w:rPr>
          <w:rFonts w:ascii="Times New Roman" w:eastAsia="Times New Roman" w:hAnsi="Times New Roman" w:cs="Times New Roman"/>
          <w:b/>
          <w:sz w:val="20"/>
          <w:szCs w:val="20"/>
        </w:rPr>
        <w:tab/>
        <w:t>MAINTENANCE OF PAYDAY LOAN INFORMATION:</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A.</w:t>
      </w:r>
      <w:r w:rsidRPr="00CB7590">
        <w:rPr>
          <w:rFonts w:ascii="Times New Roman" w:eastAsia="Times New Roman" w:hAnsi="Times New Roman" w:cs="Times New Roman"/>
          <w:sz w:val="20"/>
          <w:szCs w:val="20"/>
        </w:rPr>
        <w:tab/>
        <w:t>Licensees who provide payday loan products shall immediately update all information that they have entered on the database of the certified consumer reporting service, if they become aware of any changes to information regarding the transaction or the identity of the borrower.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B.</w:t>
      </w:r>
      <w:r w:rsidRPr="00CB7590">
        <w:rPr>
          <w:rFonts w:ascii="Times New Roman" w:eastAsia="Times New Roman" w:hAnsi="Times New Roman" w:cs="Times New Roman"/>
          <w:sz w:val="20"/>
          <w:szCs w:val="20"/>
        </w:rPr>
        <w:tab/>
        <w:t>Licensees who provide payday loan products shall immediately update the information stored on the database of the certified consumer reporting service whenever:</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(1) a payment on the payday loan has been made, including the date on which the payment check was deposited by the licensee or the date the ACH was submitted; if the payment completes the consumer’s payment obligations under the payday loan product, the licensee shall indicate that the transaction is closed;</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(2) </w:t>
      </w:r>
      <w:proofErr w:type="gramStart"/>
      <w:r w:rsidRPr="00CB7590">
        <w:rPr>
          <w:rFonts w:ascii="Times New Roman" w:eastAsia="Times New Roman" w:hAnsi="Times New Roman" w:cs="Times New Roman"/>
          <w:sz w:val="20"/>
          <w:szCs w:val="20"/>
        </w:rPr>
        <w:t>a</w:t>
      </w:r>
      <w:proofErr w:type="gramEnd"/>
      <w:r w:rsidRPr="00CB7590">
        <w:rPr>
          <w:rFonts w:ascii="Times New Roman" w:eastAsia="Times New Roman" w:hAnsi="Times New Roman" w:cs="Times New Roman"/>
          <w:sz w:val="20"/>
          <w:szCs w:val="20"/>
        </w:rPr>
        <w:t xml:space="preserve"> consumer’s check or ACH submission is returned to the lender as not collected and shall specify the return date; in addition, the licensee shall update the status of the payday loan product to change the status of the loan to “open” or “outstanding” if such status has changed.</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ab/>
      </w:r>
      <w:r w:rsidRPr="00CB7590">
        <w:rPr>
          <w:rFonts w:ascii="Times New Roman" w:eastAsia="Times New Roman" w:hAnsi="Times New Roman" w:cs="Times New Roman"/>
          <w:b/>
          <w:sz w:val="20"/>
          <w:szCs w:val="20"/>
        </w:rPr>
        <w:t>C.</w:t>
      </w:r>
      <w:r w:rsidRPr="00CB7590">
        <w:rPr>
          <w:rFonts w:ascii="Times New Roman" w:eastAsia="Times New Roman" w:hAnsi="Times New Roman" w:cs="Times New Roman"/>
          <w:sz w:val="20"/>
          <w:szCs w:val="20"/>
        </w:rPr>
        <w:tab/>
        <w:t>If a consumer elects to rescind a payday loan agreement pursuant to Section 58-15-32C, the licensee shall immediately update the database of the certified consumer reporting service to indicate that the advance was rescinded, no fees were charged to the consumer and that the loan status is changed to “closed.”</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 xml:space="preserve">[12.18.7.15 NMAC - </w:t>
      </w:r>
      <w:proofErr w:type="spellStart"/>
      <w:r w:rsidRPr="00CB7590">
        <w:rPr>
          <w:rFonts w:ascii="Times New Roman" w:eastAsia="Times New Roman" w:hAnsi="Times New Roman" w:cs="Times New Roman"/>
          <w:sz w:val="20"/>
          <w:szCs w:val="20"/>
        </w:rPr>
        <w:t>Rp</w:t>
      </w:r>
      <w:proofErr w:type="spellEnd"/>
      <w:r w:rsidRPr="00CB7590">
        <w:rPr>
          <w:rFonts w:ascii="Times New Roman" w:eastAsia="Times New Roman" w:hAnsi="Times New Roman" w:cs="Times New Roman"/>
          <w:sz w:val="20"/>
          <w:szCs w:val="20"/>
        </w:rPr>
        <w:t>, 12.18.7.14 NMAC,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12.18.7.16</w:t>
      </w:r>
      <w:r w:rsidRPr="00CB7590">
        <w:rPr>
          <w:rFonts w:ascii="Times New Roman" w:eastAsia="Times New Roman" w:hAnsi="Times New Roman" w:cs="Times New Roman"/>
          <w:b/>
          <w:sz w:val="20"/>
          <w:szCs w:val="20"/>
        </w:rPr>
        <w:tab/>
        <w:t>INFORMATION REGARDING CONSUMER INELIGIBILITY:</w:t>
      </w:r>
      <w:r w:rsidRPr="00CB7590">
        <w:rPr>
          <w:rFonts w:ascii="Times New Roman" w:eastAsia="Times New Roman" w:hAnsi="Times New Roman" w:cs="Times New Roman"/>
          <w:sz w:val="20"/>
          <w:szCs w:val="20"/>
        </w:rPr>
        <w:t xml:space="preserve"> If an inquiry to the certified consumer reporting service results in a consumer being deemed ineligible for a proposed payday loan, the certified consumer reporting service shall provide notification to the licensee stating that the consumer is ineligible for such loan and further providing contact information regarding the consumer reporting service to enable the consumer to directly contact the consumer reporting service.</w:t>
      </w: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sz w:val="20"/>
          <w:szCs w:val="20"/>
        </w:rPr>
        <w:t>[12.18.7.16 NMAC - N, 11/01/07]</w:t>
      </w:r>
    </w:p>
    <w:p w:rsidR="00CB7590" w:rsidRPr="00CB7590" w:rsidRDefault="00CB7590" w:rsidP="00CB7590">
      <w:pPr>
        <w:spacing w:after="0" w:line="240" w:lineRule="auto"/>
        <w:rPr>
          <w:rFonts w:ascii="Times New Roman" w:eastAsia="Times New Roman" w:hAnsi="Times New Roman" w:cs="Times New Roman"/>
          <w:sz w:val="20"/>
          <w:szCs w:val="20"/>
        </w:rPr>
      </w:pPr>
    </w:p>
    <w:p w:rsidR="00CB7590" w:rsidRPr="00CB7590" w:rsidRDefault="00CB7590" w:rsidP="00CB7590">
      <w:pPr>
        <w:spacing w:after="0" w:line="240" w:lineRule="auto"/>
        <w:rPr>
          <w:rFonts w:ascii="Times New Roman" w:eastAsia="Times New Roman" w:hAnsi="Times New Roman" w:cs="Times New Roman"/>
          <w:sz w:val="20"/>
          <w:szCs w:val="20"/>
        </w:rPr>
      </w:pPr>
      <w:r w:rsidRPr="00CB7590">
        <w:rPr>
          <w:rFonts w:ascii="Times New Roman" w:eastAsia="Times New Roman" w:hAnsi="Times New Roman" w:cs="Times New Roman"/>
          <w:b/>
          <w:sz w:val="20"/>
          <w:szCs w:val="20"/>
        </w:rPr>
        <w:t>HISTORY OF 12.18.7 NMAC:</w:t>
      </w:r>
      <w:r w:rsidRPr="00CB7590">
        <w:rPr>
          <w:rFonts w:ascii="Times New Roman" w:eastAsia="Times New Roman" w:hAnsi="Times New Roman" w:cs="Times New Roman"/>
          <w:sz w:val="20"/>
          <w:szCs w:val="20"/>
        </w:rPr>
        <w:t xml:space="preserve"> [RESERVED]</w:t>
      </w:r>
    </w:p>
    <w:p w:rsidR="006933E0" w:rsidRDefault="00CB7590">
      <w:bookmarkStart w:id="0" w:name="_GoBack"/>
      <w:bookmarkEnd w:id="0"/>
    </w:p>
    <w:sectPr w:rsidR="0069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90"/>
    <w:rsid w:val="00306E8F"/>
    <w:rsid w:val="00CB7206"/>
    <w:rsid w:val="00CB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590"/>
    <w:pPr>
      <w:keepNext/>
      <w:spacing w:after="0" w:line="240" w:lineRule="auto"/>
      <w:outlineLvl w:val="0"/>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90"/>
    <w:rPr>
      <w:rFonts w:ascii="Times New Roman" w:eastAsia="Times New Roman" w:hAnsi="Times New Roman" w:cs="Times New Roman"/>
      <w:b/>
      <w:sz w:val="20"/>
      <w:szCs w:val="24"/>
    </w:rPr>
  </w:style>
  <w:style w:type="paragraph" w:styleId="Header">
    <w:name w:val="header"/>
    <w:basedOn w:val="Normal"/>
    <w:link w:val="HeaderChar"/>
    <w:uiPriority w:val="99"/>
    <w:semiHidden/>
    <w:unhideWhenUsed/>
    <w:rsid w:val="00CB7590"/>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semiHidden/>
    <w:rsid w:val="00CB7590"/>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CB7590"/>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semiHidden/>
    <w:rsid w:val="00CB759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590"/>
    <w:pPr>
      <w:keepNext/>
      <w:spacing w:after="0" w:line="240" w:lineRule="auto"/>
      <w:outlineLvl w:val="0"/>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90"/>
    <w:rPr>
      <w:rFonts w:ascii="Times New Roman" w:eastAsia="Times New Roman" w:hAnsi="Times New Roman" w:cs="Times New Roman"/>
      <w:b/>
      <w:sz w:val="20"/>
      <w:szCs w:val="24"/>
    </w:rPr>
  </w:style>
  <w:style w:type="paragraph" w:styleId="Header">
    <w:name w:val="header"/>
    <w:basedOn w:val="Normal"/>
    <w:link w:val="HeaderChar"/>
    <w:uiPriority w:val="99"/>
    <w:semiHidden/>
    <w:unhideWhenUsed/>
    <w:rsid w:val="00CB7590"/>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semiHidden/>
    <w:rsid w:val="00CB7590"/>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CB7590"/>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semiHidden/>
    <w:rsid w:val="00CB759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Kelly</dc:creator>
  <cp:lastModifiedBy>David Kelly</cp:lastModifiedBy>
  <cp:revision>1</cp:revision>
  <dcterms:created xsi:type="dcterms:W3CDTF">2011-12-20T18:46:00Z</dcterms:created>
  <dcterms:modified xsi:type="dcterms:W3CDTF">2011-12-20T18:47:00Z</dcterms:modified>
</cp:coreProperties>
</file>