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7A7EC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TITLE 12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TRADE, COMMERCE AND BANKING</w:t>
      </w:r>
    </w:p>
    <w:p w14:paraId="5C61B923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CHAPTER 18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LOAN COMPANIES</w:t>
      </w:r>
    </w:p>
    <w:p w14:paraId="2C085A98" w14:textId="77777777" w:rsidR="00223DE9" w:rsidRPr="006B1BFA" w:rsidRDefault="00223DE9" w:rsidP="00CA6456">
      <w:pPr>
        <w:tabs>
          <w:tab w:val="left" w:pos="720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PART 9</w:t>
      </w:r>
      <w:r w:rsidR="00660B29">
        <w:rPr>
          <w:rFonts w:ascii="Times New Roman" w:hAnsi="Times New Roman" w:cs="Times New Roman"/>
          <w:b/>
          <w:sz w:val="20"/>
          <w:szCs w:val="20"/>
        </w:rPr>
        <w:tab/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REFUND ANTICIPATION LOANS</w:t>
      </w:r>
    </w:p>
    <w:p w14:paraId="57883BC1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0694058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12.18.9.1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 xml:space="preserve">ISSUING AGENCY:  </w:t>
      </w:r>
      <w:r w:rsidRPr="006B1BFA">
        <w:rPr>
          <w:rFonts w:ascii="Times New Roman" w:hAnsi="Times New Roman" w:cs="Times New Roman"/>
          <w:sz w:val="20"/>
          <w:szCs w:val="20"/>
        </w:rPr>
        <w:t>Financial Institutions Division of the Regulation and Licensing Department.</w:t>
      </w:r>
    </w:p>
    <w:p w14:paraId="00D632A9" w14:textId="77777777" w:rsidR="00223DE9" w:rsidRDefault="00D842F0" w:rsidP="00223DE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[12.18.9.1 NMAC - N, X/XX/XXXX]</w:t>
      </w:r>
    </w:p>
    <w:p w14:paraId="346223D5" w14:textId="77777777" w:rsidR="00D842F0" w:rsidRPr="006B1BFA" w:rsidRDefault="00D842F0" w:rsidP="00223DE9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4058330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12.18.9.2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 xml:space="preserve">SCOPE:  </w:t>
      </w:r>
      <w:r w:rsidRPr="006B1BFA">
        <w:rPr>
          <w:rFonts w:ascii="Times New Roman" w:hAnsi="Times New Roman" w:cs="Times New Roman"/>
          <w:sz w:val="20"/>
          <w:szCs w:val="20"/>
        </w:rPr>
        <w:t>Loan companies conducting refund anticipation loans in the state of New Mexico.</w:t>
      </w:r>
    </w:p>
    <w:p w14:paraId="5286A17D" w14:textId="77777777" w:rsidR="00D842F0" w:rsidRDefault="00D842F0" w:rsidP="00D842F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[12.18.9.2 NMAC - N, X/XX/XXXX]</w:t>
      </w:r>
    </w:p>
    <w:p w14:paraId="11EE20D3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76E09BA" w14:textId="2D116EE9" w:rsidR="00223DE9" w:rsidRPr="00F703F1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12.18.9.3</w:t>
      </w:r>
      <w:r w:rsidRPr="006B1BFA">
        <w:rPr>
          <w:rFonts w:ascii="Times New Roman" w:hAnsi="Times New Roman" w:cs="Times New Roman"/>
          <w:sz w:val="20"/>
          <w:szCs w:val="20"/>
        </w:rPr>
        <w:tab/>
      </w:r>
      <w:r w:rsidRPr="006B1BFA">
        <w:rPr>
          <w:rFonts w:ascii="Times New Roman" w:hAnsi="Times New Roman" w:cs="Times New Roman"/>
          <w:b/>
          <w:sz w:val="20"/>
          <w:szCs w:val="20"/>
        </w:rPr>
        <w:t>STATUTORY AUTHORITY</w:t>
      </w:r>
      <w:r w:rsidR="00F703F1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D7DD2" w:rsidRPr="006D7DD2">
        <w:rPr>
          <w:rFonts w:ascii="Times New Roman" w:hAnsi="Times New Roman" w:cs="Times New Roman"/>
          <w:sz w:val="20"/>
          <w:szCs w:val="20"/>
        </w:rPr>
        <w:t>Section 58-15-11 NMSA 1978.</w:t>
      </w:r>
    </w:p>
    <w:p w14:paraId="537824EC" w14:textId="77777777" w:rsidR="00D842F0" w:rsidRDefault="00D842F0" w:rsidP="00D842F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[12.18.9.3 NMAC - N, X/XX/XXXX]</w:t>
      </w:r>
    </w:p>
    <w:p w14:paraId="432D516B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3C994DFD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12.18.9.4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 xml:space="preserve">DURATION:  </w:t>
      </w:r>
      <w:r w:rsidRPr="006B1BFA">
        <w:rPr>
          <w:rFonts w:ascii="Times New Roman" w:hAnsi="Times New Roman" w:cs="Times New Roman"/>
          <w:sz w:val="20"/>
          <w:szCs w:val="20"/>
        </w:rPr>
        <w:t>Permanent</w:t>
      </w:r>
    </w:p>
    <w:p w14:paraId="6051ADC3" w14:textId="77777777" w:rsidR="00D842F0" w:rsidRDefault="00D842F0" w:rsidP="00D842F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[12.18.9.4 NMAC - N, X/XX/XXXX]</w:t>
      </w:r>
    </w:p>
    <w:p w14:paraId="3883FD4A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3A98C57E" w14:textId="068C3349" w:rsidR="00223DE9" w:rsidRPr="00F703F1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12.18.9.5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EFFECTIVE DATE:</w:t>
      </w:r>
      <w:r w:rsidR="00F703F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03F1">
        <w:rPr>
          <w:rFonts w:ascii="Times New Roman" w:hAnsi="Times New Roman" w:cs="Times New Roman"/>
          <w:sz w:val="20"/>
          <w:szCs w:val="20"/>
        </w:rPr>
        <w:t xml:space="preserve">Month XX, XXXX, </w:t>
      </w:r>
      <w:r w:rsidR="00DB71DD">
        <w:rPr>
          <w:rFonts w:ascii="Times New Roman" w:hAnsi="Times New Roman" w:cs="Times New Roman"/>
          <w:sz w:val="20"/>
          <w:szCs w:val="20"/>
        </w:rPr>
        <w:t>u</w:t>
      </w:r>
      <w:r w:rsidR="00F703F1">
        <w:rPr>
          <w:rFonts w:ascii="Times New Roman" w:hAnsi="Times New Roman" w:cs="Times New Roman"/>
          <w:sz w:val="20"/>
          <w:szCs w:val="20"/>
        </w:rPr>
        <w:t>nless a later date is cited at the end of a section.</w:t>
      </w:r>
    </w:p>
    <w:p w14:paraId="11DD42CD" w14:textId="77777777" w:rsidR="00D842F0" w:rsidRDefault="00D842F0" w:rsidP="00D842F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[12.18.9.5 NMAC - N, X/XX/XXXX]</w:t>
      </w:r>
    </w:p>
    <w:p w14:paraId="705865A5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0A406D78" w14:textId="297F55BF" w:rsidR="00223DE9" w:rsidRPr="006B1BFA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12.18.9.6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 xml:space="preserve">OBJECTIVE:  </w:t>
      </w:r>
      <w:r w:rsidRPr="006B1BFA">
        <w:rPr>
          <w:rFonts w:ascii="Times New Roman" w:hAnsi="Times New Roman" w:cs="Times New Roman"/>
          <w:sz w:val="20"/>
          <w:szCs w:val="20"/>
        </w:rPr>
        <w:t xml:space="preserve">The objective of this part is to require a small loan licensee engaged in the business of making refund anticipation loans to provide the consumer with a disclosure of the loan information on a form as prescribed by the </w:t>
      </w:r>
      <w:r w:rsidR="00DB71DD">
        <w:rPr>
          <w:rFonts w:ascii="Times New Roman" w:hAnsi="Times New Roman" w:cs="Times New Roman"/>
          <w:sz w:val="20"/>
          <w:szCs w:val="20"/>
        </w:rPr>
        <w:t>d</w:t>
      </w:r>
      <w:r w:rsidRPr="006B1BFA">
        <w:rPr>
          <w:rFonts w:ascii="Times New Roman" w:hAnsi="Times New Roman" w:cs="Times New Roman"/>
          <w:sz w:val="20"/>
          <w:szCs w:val="20"/>
        </w:rPr>
        <w:t>irector.</w:t>
      </w:r>
    </w:p>
    <w:p w14:paraId="64B45841" w14:textId="77777777" w:rsidR="00D842F0" w:rsidRDefault="00D842F0" w:rsidP="00D842F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[12.18.9.6 NMAC - N, X/XX/XXXX]</w:t>
      </w:r>
    </w:p>
    <w:p w14:paraId="75AA9046" w14:textId="77777777" w:rsidR="00223DE9" w:rsidRPr="00D343C8" w:rsidRDefault="00223DE9" w:rsidP="00D343C8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B6DC564" w14:textId="77777777" w:rsidR="00CE739F" w:rsidRDefault="00223DE9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B1BFA">
        <w:rPr>
          <w:rFonts w:ascii="Times New Roman" w:hAnsi="Times New Roman" w:cs="Times New Roman"/>
          <w:b/>
          <w:sz w:val="20"/>
          <w:szCs w:val="20"/>
        </w:rPr>
        <w:t>1</w:t>
      </w:r>
      <w:r w:rsidR="00D343C8">
        <w:rPr>
          <w:rFonts w:ascii="Times New Roman" w:hAnsi="Times New Roman" w:cs="Times New Roman"/>
          <w:b/>
          <w:sz w:val="20"/>
          <w:szCs w:val="20"/>
        </w:rPr>
        <w:t>2.18.9.7</w:t>
      </w:r>
      <w:r w:rsidRPr="006B1BFA">
        <w:rPr>
          <w:rFonts w:ascii="Times New Roman" w:hAnsi="Times New Roman" w:cs="Times New Roman"/>
          <w:b/>
          <w:sz w:val="20"/>
          <w:szCs w:val="20"/>
        </w:rPr>
        <w:tab/>
        <w:t>MANDATORY DISCLOSURE OF LOAN INFORMATION</w:t>
      </w:r>
      <w:r w:rsidR="00CE739F">
        <w:rPr>
          <w:rFonts w:ascii="Times New Roman" w:hAnsi="Times New Roman" w:cs="Times New Roman"/>
          <w:b/>
          <w:sz w:val="20"/>
          <w:szCs w:val="20"/>
        </w:rPr>
        <w:t>:</w:t>
      </w:r>
    </w:p>
    <w:p w14:paraId="2D3A5FD3" w14:textId="77777777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A.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3DE9" w:rsidRPr="00CE739F">
        <w:rPr>
          <w:rFonts w:ascii="Times New Roman" w:hAnsi="Times New Roman" w:cs="Times New Roman"/>
          <w:sz w:val="20"/>
          <w:szCs w:val="20"/>
        </w:rPr>
        <w:t>All small loan companies engaged in the business of making refund anticipation loans must provide a form to consumers that includes the following:</w:t>
      </w:r>
    </w:p>
    <w:p w14:paraId="337AFAF8" w14:textId="0902DA7E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a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 list of the annual percentage rate and all fees that the borrower may be charged upon entering the refund anticipation loan agreement;</w:t>
      </w:r>
    </w:p>
    <w:p w14:paraId="0FFAC35B" w14:textId="77B7AC9F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t</w:t>
      </w:r>
      <w:r w:rsidR="00223DE9" w:rsidRPr="00CE739F">
        <w:rPr>
          <w:rFonts w:ascii="Times New Roman" w:hAnsi="Times New Roman" w:cs="Times New Roman"/>
          <w:sz w:val="20"/>
          <w:szCs w:val="20"/>
        </w:rPr>
        <w:t>he estimated time to which the consumer may receive the proceeds from their anticipated tax refund or tax credit; and</w:t>
      </w:r>
    </w:p>
    <w:p w14:paraId="22252392" w14:textId="593F491F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t</w:t>
      </w:r>
      <w:r w:rsidR="00223DE9" w:rsidRPr="00CE739F">
        <w:rPr>
          <w:rFonts w:ascii="Times New Roman" w:hAnsi="Times New Roman" w:cs="Times New Roman"/>
          <w:sz w:val="20"/>
          <w:szCs w:val="20"/>
        </w:rPr>
        <w:t>he following statement in at least 12 point bold type:</w:t>
      </w:r>
    </w:p>
    <w:p w14:paraId="05D263A5" w14:textId="7CE10A2D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(a)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T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his agreement is considered to be a loan and not your actual tax refund or tax credit. </w:t>
      </w:r>
      <w:r w:rsidR="00DB71DD">
        <w:rPr>
          <w:rFonts w:ascii="Times New Roman" w:hAnsi="Times New Roman" w:cs="Times New Roman"/>
          <w:sz w:val="20"/>
          <w:szCs w:val="20"/>
        </w:rPr>
        <w:t xml:space="preserve"> </w:t>
      </w:r>
      <w:r w:rsidR="00223DE9" w:rsidRPr="00CE739F">
        <w:rPr>
          <w:rFonts w:ascii="Times New Roman" w:hAnsi="Times New Roman" w:cs="Times New Roman"/>
          <w:sz w:val="20"/>
          <w:szCs w:val="20"/>
        </w:rPr>
        <w:t>You are borrowing money against your anticipated tax return.</w:t>
      </w:r>
    </w:p>
    <w:p w14:paraId="73456EFB" w14:textId="268BF558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(b)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Neither the </w:t>
      </w:r>
      <w:r w:rsidR="00DB71DD">
        <w:rPr>
          <w:rFonts w:ascii="Times New Roman" w:hAnsi="Times New Roman" w:cs="Times New Roman"/>
          <w:sz w:val="20"/>
          <w:szCs w:val="20"/>
        </w:rPr>
        <w:t>i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nternal </w:t>
      </w:r>
      <w:r w:rsidR="00DB71DD">
        <w:rPr>
          <w:rFonts w:ascii="Times New Roman" w:hAnsi="Times New Roman" w:cs="Times New Roman"/>
          <w:sz w:val="20"/>
          <w:szCs w:val="20"/>
        </w:rPr>
        <w:t>r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evenue </w:t>
      </w:r>
      <w:r w:rsidR="00DB71DD">
        <w:rPr>
          <w:rFonts w:ascii="Times New Roman" w:hAnsi="Times New Roman" w:cs="Times New Roman"/>
          <w:sz w:val="20"/>
          <w:szCs w:val="20"/>
        </w:rPr>
        <w:t>s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ervice (IRS) nor the New Mexico </w:t>
      </w:r>
      <w:r w:rsidR="00DB71DD">
        <w:rPr>
          <w:rFonts w:ascii="Times New Roman" w:hAnsi="Times New Roman" w:cs="Times New Roman"/>
          <w:sz w:val="20"/>
          <w:szCs w:val="20"/>
        </w:rPr>
        <w:t>t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axation and </w:t>
      </w:r>
      <w:r w:rsidR="00DB71DD">
        <w:rPr>
          <w:rFonts w:ascii="Times New Roman" w:hAnsi="Times New Roman" w:cs="Times New Roman"/>
          <w:sz w:val="20"/>
          <w:szCs w:val="20"/>
        </w:rPr>
        <w:t>r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evenue </w:t>
      </w:r>
      <w:r w:rsidR="00DB71DD">
        <w:rPr>
          <w:rFonts w:ascii="Times New Roman" w:hAnsi="Times New Roman" w:cs="Times New Roman"/>
          <w:sz w:val="20"/>
          <w:szCs w:val="20"/>
        </w:rPr>
        <w:t>d</w:t>
      </w:r>
      <w:r w:rsidR="00223DE9" w:rsidRPr="00CE739F">
        <w:rPr>
          <w:rFonts w:ascii="Times New Roman" w:hAnsi="Times New Roman" w:cs="Times New Roman"/>
          <w:sz w:val="20"/>
          <w:szCs w:val="20"/>
        </w:rPr>
        <w:t>epartment guarantees that you be paid the full anticipated amount of a tax refund or tax credit, nor do they guarantee that a tax refund or tax credit will be deposited into your bank account or mailed on a specific date.</w:t>
      </w:r>
    </w:p>
    <w:p w14:paraId="49BF7C4F" w14:textId="77777777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(c)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3DE9" w:rsidRPr="00CE739F">
        <w:rPr>
          <w:rFonts w:ascii="Times New Roman" w:hAnsi="Times New Roman" w:cs="Times New Roman"/>
          <w:sz w:val="20"/>
          <w:szCs w:val="20"/>
        </w:rPr>
        <w:t>You are responsible for the full repayment of this refund anticipation loan and for the payment of the total interest, fees, and charges incurred.</w:t>
      </w:r>
    </w:p>
    <w:p w14:paraId="5210B68B" w14:textId="77777777" w:rsidR="00223DE9" w:rsidRDefault="00CE739F" w:rsidP="00CE739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(d)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Prior to executing a refund anticipation loan agreement, a small loan licensee shall require the borrower to provide a hand written or electronic signature acknowledging that the borrower understands the all required disclosures and has received a copy of the required disclosure. </w:t>
      </w:r>
      <w:r w:rsidR="0040478E">
        <w:rPr>
          <w:rFonts w:ascii="Times New Roman" w:hAnsi="Times New Roman" w:cs="Times New Roman"/>
          <w:sz w:val="20"/>
          <w:szCs w:val="20"/>
        </w:rPr>
        <w:t xml:space="preserve"> </w:t>
      </w:r>
      <w:r w:rsidR="00223DE9" w:rsidRPr="00CE739F">
        <w:rPr>
          <w:rFonts w:ascii="Times New Roman" w:hAnsi="Times New Roman" w:cs="Times New Roman"/>
          <w:sz w:val="20"/>
          <w:szCs w:val="20"/>
        </w:rPr>
        <w:t>A copy of the acknowledgment form must be permanently kept with the loan records.</w:t>
      </w:r>
    </w:p>
    <w:p w14:paraId="6637D626" w14:textId="77777777" w:rsidR="00D842F0" w:rsidRPr="00D842F0" w:rsidRDefault="00D842F0" w:rsidP="00CE739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[12.18.9.7 NMAC - N, X/XX/XXXX]</w:t>
      </w:r>
    </w:p>
    <w:p w14:paraId="071F5FFA" w14:textId="77777777" w:rsidR="00223DE9" w:rsidRPr="006B1BFA" w:rsidRDefault="00223DE9" w:rsidP="00223DE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9B1AA13" w14:textId="77777777" w:rsidR="00CE739F" w:rsidRDefault="00D343C8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12.18.9.8</w:t>
      </w:r>
      <w:r w:rsidR="00223DE9" w:rsidRPr="006B1BFA">
        <w:rPr>
          <w:rFonts w:ascii="Times New Roman" w:hAnsi="Times New Roman" w:cs="Times New Roman"/>
          <w:b/>
          <w:sz w:val="20"/>
          <w:szCs w:val="20"/>
        </w:rPr>
        <w:tab/>
        <w:t>PROHIBITED ACTS:</w:t>
      </w:r>
      <w:r w:rsidR="00D4737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23DE9" w:rsidRPr="00CE739F">
        <w:rPr>
          <w:rFonts w:ascii="Times New Roman" w:hAnsi="Times New Roman" w:cs="Times New Roman"/>
          <w:sz w:val="20"/>
          <w:szCs w:val="20"/>
        </w:rPr>
        <w:t>All small loan licensees engaged in the business of making refund anticipation loans shall not:</w:t>
      </w:r>
    </w:p>
    <w:p w14:paraId="0FD673D8" w14:textId="2FE4651A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d</w:t>
      </w:r>
      <w:r w:rsidR="00223DE9" w:rsidRPr="00CE739F">
        <w:rPr>
          <w:rFonts w:ascii="Times New Roman" w:hAnsi="Times New Roman" w:cs="Times New Roman"/>
          <w:sz w:val="20"/>
          <w:szCs w:val="20"/>
        </w:rPr>
        <w:t>irectly or indirectly represent a refund anticipation loan as a refund or tax credit;</w:t>
      </w:r>
    </w:p>
    <w:p w14:paraId="3126F040" w14:textId="7ED9044B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r</w:t>
      </w:r>
      <w:r w:rsidR="00223DE9" w:rsidRPr="00CE739F">
        <w:rPr>
          <w:rFonts w:ascii="Times New Roman" w:hAnsi="Times New Roman" w:cs="Times New Roman"/>
          <w:sz w:val="20"/>
          <w:szCs w:val="20"/>
        </w:rPr>
        <w:t>equire a borrower to enter into a loan agreement in order to complete a tax return;</w:t>
      </w:r>
    </w:p>
    <w:p w14:paraId="3DDB855E" w14:textId="587A98B6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e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ngage in a transaction, practice, or course of business that operates a fraud upon a borrower in connection with a refund anticipation loan, including making oral statements contradicting any of the information required to be disclosed pursuant to </w:t>
      </w:r>
      <w:r w:rsidR="00D343C8" w:rsidRPr="00CE739F">
        <w:rPr>
          <w:rFonts w:ascii="Times New Roman" w:hAnsi="Times New Roman" w:cs="Times New Roman"/>
          <w:sz w:val="20"/>
          <w:szCs w:val="20"/>
        </w:rPr>
        <w:t xml:space="preserve">12.18.9.7 </w:t>
      </w:r>
      <w:r w:rsidR="0040478E">
        <w:rPr>
          <w:rFonts w:ascii="Times New Roman" w:hAnsi="Times New Roman" w:cs="Times New Roman"/>
          <w:sz w:val="20"/>
          <w:szCs w:val="20"/>
        </w:rPr>
        <w:t xml:space="preserve">NMAC - </w:t>
      </w:r>
      <w:r w:rsidR="00D343C8" w:rsidRPr="00CE739F">
        <w:rPr>
          <w:rFonts w:ascii="Times New Roman" w:hAnsi="Times New Roman" w:cs="Times New Roman"/>
          <w:sz w:val="20"/>
          <w:szCs w:val="20"/>
        </w:rPr>
        <w:t>Mandatory Disclosure for Refund Anticipation Loans</w:t>
      </w:r>
      <w:r w:rsidR="00223DE9" w:rsidRPr="00CE739F">
        <w:rPr>
          <w:rFonts w:ascii="Times New Roman" w:hAnsi="Times New Roman" w:cs="Times New Roman"/>
          <w:sz w:val="20"/>
          <w:szCs w:val="20"/>
        </w:rPr>
        <w:t>;</w:t>
      </w:r>
    </w:p>
    <w:p w14:paraId="299830E1" w14:textId="53AC5793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(4)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t</w:t>
      </w:r>
      <w:r w:rsidR="00223DE9" w:rsidRPr="00CE739F">
        <w:rPr>
          <w:rFonts w:ascii="Times New Roman" w:hAnsi="Times New Roman" w:cs="Times New Roman"/>
          <w:sz w:val="20"/>
          <w:szCs w:val="20"/>
        </w:rPr>
        <w:t>ake or arrange for a creditor to take possession of or a security interest in any property of the consumer other than the proceeds of the consumer's tax refund or tax credit to secure payment of a refund anticipation loan;</w:t>
      </w:r>
    </w:p>
    <w:p w14:paraId="4E97F763" w14:textId="7DC41065" w:rsid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(5)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w</w:t>
      </w:r>
      <w:r w:rsidR="00223DE9" w:rsidRPr="00CE739F">
        <w:rPr>
          <w:rFonts w:ascii="Times New Roman" w:hAnsi="Times New Roman" w:cs="Times New Roman"/>
          <w:sz w:val="20"/>
          <w:szCs w:val="20"/>
        </w:rPr>
        <w:t>ithhold from a consumer, or from a dependent of a consumer, original personal identification documents; and</w:t>
      </w:r>
    </w:p>
    <w:p w14:paraId="36FA6E07" w14:textId="5F618694" w:rsidR="00223DE9" w:rsidRPr="00CE739F" w:rsidRDefault="00CE739F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(6)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B71DD">
        <w:rPr>
          <w:rFonts w:ascii="Times New Roman" w:hAnsi="Times New Roman" w:cs="Times New Roman"/>
          <w:sz w:val="20"/>
          <w:szCs w:val="20"/>
        </w:rPr>
        <w:t>r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ecalculate, upon repayment of the loan, the </w:t>
      </w:r>
      <w:r w:rsidR="00DB71DD">
        <w:rPr>
          <w:rFonts w:ascii="Times New Roman" w:hAnsi="Times New Roman" w:cs="Times New Roman"/>
          <w:sz w:val="20"/>
          <w:szCs w:val="20"/>
        </w:rPr>
        <w:t>a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nnual </w:t>
      </w:r>
      <w:r w:rsidR="00DB71DD">
        <w:rPr>
          <w:rFonts w:ascii="Times New Roman" w:hAnsi="Times New Roman" w:cs="Times New Roman"/>
          <w:sz w:val="20"/>
          <w:szCs w:val="20"/>
        </w:rPr>
        <w:t>p</w:t>
      </w:r>
      <w:r w:rsidR="00223DE9" w:rsidRPr="00CE739F">
        <w:rPr>
          <w:rFonts w:ascii="Times New Roman" w:hAnsi="Times New Roman" w:cs="Times New Roman"/>
          <w:sz w:val="20"/>
          <w:szCs w:val="20"/>
        </w:rPr>
        <w:t xml:space="preserve">ercentage </w:t>
      </w:r>
      <w:r w:rsidR="00DB71DD">
        <w:rPr>
          <w:rFonts w:ascii="Times New Roman" w:hAnsi="Times New Roman" w:cs="Times New Roman"/>
          <w:sz w:val="20"/>
          <w:szCs w:val="20"/>
        </w:rPr>
        <w:t>r</w:t>
      </w:r>
      <w:r w:rsidR="00223DE9" w:rsidRPr="00CE739F">
        <w:rPr>
          <w:rFonts w:ascii="Times New Roman" w:hAnsi="Times New Roman" w:cs="Times New Roman"/>
          <w:sz w:val="20"/>
          <w:szCs w:val="20"/>
        </w:rPr>
        <w:t>ate (APR) as defined by 12 CF</w:t>
      </w:r>
      <w:r>
        <w:rPr>
          <w:rFonts w:ascii="Times New Roman" w:hAnsi="Times New Roman" w:cs="Times New Roman"/>
          <w:sz w:val="20"/>
          <w:szCs w:val="20"/>
        </w:rPr>
        <w:t>R 226, known as "Regulation Z.”</w:t>
      </w:r>
    </w:p>
    <w:p w14:paraId="405BCCF2" w14:textId="77777777" w:rsidR="00D842F0" w:rsidRDefault="00D842F0" w:rsidP="00D842F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[12.18.9.8 NMAC - N, X/XX/XXXX]</w:t>
      </w:r>
    </w:p>
    <w:p w14:paraId="1CD247EB" w14:textId="77777777" w:rsidR="00223DE9" w:rsidRPr="006B1BFA" w:rsidRDefault="00223DE9" w:rsidP="00223DE9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2911D14" w14:textId="77777777" w:rsidR="00D842F0" w:rsidRPr="00CE739F" w:rsidRDefault="00D842F0" w:rsidP="00CE739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HISTORY of 12.18.9 NMAC: [RESERVED]</w:t>
      </w:r>
      <w:bookmarkStart w:id="0" w:name="_GoBack"/>
      <w:bookmarkEnd w:id="0"/>
    </w:p>
    <w:sectPr w:rsidR="00D842F0" w:rsidRPr="00CE73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8C5CA" w14:textId="77777777" w:rsidR="007B5299" w:rsidRDefault="007B5299" w:rsidP="00292677">
      <w:r>
        <w:separator/>
      </w:r>
    </w:p>
  </w:endnote>
  <w:endnote w:type="continuationSeparator" w:id="0">
    <w:p w14:paraId="1E14F33C" w14:textId="77777777" w:rsidR="007B5299" w:rsidRDefault="007B5299" w:rsidP="0029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A0A4" w14:textId="77777777" w:rsidR="00CE739F" w:rsidRPr="00CE739F" w:rsidRDefault="00CE739F" w:rsidP="00CE739F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 w:rsidRPr="00CE739F">
      <w:rPr>
        <w:rFonts w:ascii="Times New Roman" w:hAnsi="Times New Roman" w:cs="Times New Roman"/>
        <w:sz w:val="20"/>
        <w:szCs w:val="20"/>
      </w:rPr>
      <w:t>12.18.9 NMAC</w:t>
    </w:r>
    <w:r w:rsidRPr="00CE739F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1307153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73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73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73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5D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E739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6FC66" w14:textId="77777777" w:rsidR="007B5299" w:rsidRDefault="007B5299" w:rsidP="00292677">
      <w:r>
        <w:separator/>
      </w:r>
    </w:p>
  </w:footnote>
  <w:footnote w:type="continuationSeparator" w:id="0">
    <w:p w14:paraId="4F94FBB6" w14:textId="77777777" w:rsidR="007B5299" w:rsidRDefault="007B5299" w:rsidP="0029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3B"/>
    <w:multiLevelType w:val="hybridMultilevel"/>
    <w:tmpl w:val="B5A2AE54"/>
    <w:lvl w:ilvl="0" w:tplc="614C07EA">
      <w:start w:val="1"/>
      <w:numFmt w:val="upperLetter"/>
      <w:lvlText w:val="%1."/>
      <w:lvlJc w:val="left"/>
      <w:pPr>
        <w:ind w:left="15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F6416D4"/>
    <w:multiLevelType w:val="hybridMultilevel"/>
    <w:tmpl w:val="961428FA"/>
    <w:lvl w:ilvl="0" w:tplc="AB6498C8">
      <w:start w:val="1"/>
      <w:numFmt w:val="upperLetter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137513DC"/>
    <w:multiLevelType w:val="hybridMultilevel"/>
    <w:tmpl w:val="F530BE62"/>
    <w:lvl w:ilvl="0" w:tplc="34CCCE38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E70510"/>
    <w:multiLevelType w:val="hybridMultilevel"/>
    <w:tmpl w:val="CAF8310A"/>
    <w:lvl w:ilvl="0" w:tplc="30E8A5E0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1426533"/>
    <w:multiLevelType w:val="hybridMultilevel"/>
    <w:tmpl w:val="8932DD70"/>
    <w:lvl w:ilvl="0" w:tplc="8F6C85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DDF"/>
    <w:multiLevelType w:val="hybridMultilevel"/>
    <w:tmpl w:val="9BD010E6"/>
    <w:lvl w:ilvl="0" w:tplc="F81625DA">
      <w:start w:val="1"/>
      <w:numFmt w:val="decimal"/>
      <w:lvlText w:val="(%1)"/>
      <w:lvlJc w:val="left"/>
      <w:pPr>
        <w:ind w:left="2088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">
    <w:nsid w:val="4B07137A"/>
    <w:multiLevelType w:val="hybridMultilevel"/>
    <w:tmpl w:val="8EB8B3EE"/>
    <w:lvl w:ilvl="0" w:tplc="875C3EEE">
      <w:start w:val="1"/>
      <w:numFmt w:val="decimal"/>
      <w:lvlText w:val="(%1)"/>
      <w:lvlJc w:val="left"/>
      <w:pPr>
        <w:ind w:left="720" w:firstLine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521AB2"/>
    <w:multiLevelType w:val="hybridMultilevel"/>
    <w:tmpl w:val="EE68A2C6"/>
    <w:lvl w:ilvl="0" w:tplc="A6FC9DD8">
      <w:start w:val="1"/>
      <w:numFmt w:val="upperLetter"/>
      <w:lvlText w:val="%1."/>
      <w:lvlJc w:val="left"/>
      <w:pPr>
        <w:ind w:left="720" w:firstLine="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070107D"/>
    <w:multiLevelType w:val="hybridMultilevel"/>
    <w:tmpl w:val="A90C9CCC"/>
    <w:lvl w:ilvl="0" w:tplc="460CBE44">
      <w:start w:val="1"/>
      <w:numFmt w:val="upperLetter"/>
      <w:lvlText w:val="%1."/>
      <w:lvlJc w:val="left"/>
      <w:pPr>
        <w:ind w:left="72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53B62F6A"/>
    <w:multiLevelType w:val="hybridMultilevel"/>
    <w:tmpl w:val="E98E6F26"/>
    <w:lvl w:ilvl="0" w:tplc="C73E3048">
      <w:start w:val="2"/>
      <w:numFmt w:val="upperLetter"/>
      <w:lvlText w:val="%1."/>
      <w:lvlJc w:val="left"/>
      <w:pPr>
        <w:ind w:left="720" w:firstLine="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E9"/>
    <w:rsid w:val="001844BA"/>
    <w:rsid w:val="001B5352"/>
    <w:rsid w:val="00223DE9"/>
    <w:rsid w:val="00285D10"/>
    <w:rsid w:val="00292677"/>
    <w:rsid w:val="003F16F3"/>
    <w:rsid w:val="0040478E"/>
    <w:rsid w:val="005B5A77"/>
    <w:rsid w:val="005D5973"/>
    <w:rsid w:val="00624D79"/>
    <w:rsid w:val="00660B29"/>
    <w:rsid w:val="006B1BFA"/>
    <w:rsid w:val="006D7DD2"/>
    <w:rsid w:val="007B5299"/>
    <w:rsid w:val="008818A6"/>
    <w:rsid w:val="00896C71"/>
    <w:rsid w:val="00997CFF"/>
    <w:rsid w:val="00C91E95"/>
    <w:rsid w:val="00CA6456"/>
    <w:rsid w:val="00CE739F"/>
    <w:rsid w:val="00D343C8"/>
    <w:rsid w:val="00D4737E"/>
    <w:rsid w:val="00D842F0"/>
    <w:rsid w:val="00DB71DD"/>
    <w:rsid w:val="00F703F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05ED"/>
  <w15:docId w15:val="{EAAAC0BE-C3C7-4C25-81AA-616D925E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E9"/>
    <w:pPr>
      <w:spacing w:after="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E9"/>
  </w:style>
  <w:style w:type="paragraph" w:styleId="Header">
    <w:name w:val="header"/>
    <w:basedOn w:val="Normal"/>
    <w:link w:val="HeaderChar"/>
    <w:uiPriority w:val="99"/>
    <w:unhideWhenUsed/>
    <w:rsid w:val="00292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677"/>
  </w:style>
  <w:style w:type="character" w:styleId="CommentReference">
    <w:name w:val="annotation reference"/>
    <w:basedOn w:val="DefaultParagraphFont"/>
    <w:uiPriority w:val="99"/>
    <w:semiHidden/>
    <w:unhideWhenUsed/>
    <w:rsid w:val="00CE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Tschantz</dc:creator>
  <cp:lastModifiedBy>Kevin Graham</cp:lastModifiedBy>
  <cp:revision>3</cp:revision>
  <dcterms:created xsi:type="dcterms:W3CDTF">2018-03-02T23:28:00Z</dcterms:created>
  <dcterms:modified xsi:type="dcterms:W3CDTF">2018-03-02T23:31:00Z</dcterms:modified>
</cp:coreProperties>
</file>