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1E" w:rsidRPr="00552D89" w:rsidRDefault="00FE7E1E" w:rsidP="00162886">
      <w:pPr>
        <w:rPr>
          <w:b/>
        </w:rPr>
      </w:pPr>
      <w:r w:rsidRPr="00552D89">
        <w:rPr>
          <w:b/>
        </w:rPr>
        <w:t>TITLE 16</w:t>
      </w:r>
      <w:r w:rsidRPr="00552D89">
        <w:rPr>
          <w:b/>
        </w:rPr>
        <w:tab/>
        <w:t>OCCUPATIONAL AND PROFESSIONAL LICENSING</w:t>
      </w:r>
    </w:p>
    <w:p w:rsidR="00FE7E1E" w:rsidRPr="00552D89" w:rsidRDefault="00FE7E1E" w:rsidP="00731C77">
      <w:pPr>
        <w:rPr>
          <w:b/>
        </w:rPr>
      </w:pPr>
      <w:r w:rsidRPr="00552D89">
        <w:rPr>
          <w:b/>
        </w:rPr>
        <w:t>CHAPTER 5</w:t>
      </w:r>
      <w:r w:rsidRPr="00552D89">
        <w:rPr>
          <w:b/>
        </w:rPr>
        <w:tab/>
        <w:t>DENTISTRY (DENTISTS, DENTAL HYGIENISTS, ETC.)</w:t>
      </w:r>
    </w:p>
    <w:p w:rsidR="00FE7E1E" w:rsidRPr="00552D89" w:rsidRDefault="00FE7E1E" w:rsidP="00731C77">
      <w:r w:rsidRPr="00552D89">
        <w:rPr>
          <w:b/>
        </w:rPr>
        <w:t>PART 6</w:t>
      </w:r>
      <w:r w:rsidRPr="00552D89">
        <w:rPr>
          <w:b/>
        </w:rPr>
        <w:tab/>
      </w:r>
      <w:r w:rsidRPr="00552D89">
        <w:rPr>
          <w:b/>
        </w:rPr>
        <w:tab/>
        <w:t>DENTISTS, LICENSURE BY EXAMINATION</w:t>
      </w:r>
    </w:p>
    <w:p w:rsidR="00FE7E1E" w:rsidRPr="00552D89" w:rsidRDefault="00FE7E1E" w:rsidP="00731C77"/>
    <w:p w:rsidR="00FE7E1E" w:rsidRPr="00552D89" w:rsidRDefault="00FE7E1E" w:rsidP="00731C77">
      <w:pPr>
        <w:rPr>
          <w:bCs/>
        </w:rPr>
      </w:pPr>
      <w:r w:rsidRPr="00552D89">
        <w:rPr>
          <w:b/>
        </w:rPr>
        <w:t>16.5.6.1</w:t>
      </w:r>
      <w:r w:rsidRPr="00552D89">
        <w:rPr>
          <w:bCs/>
        </w:rPr>
        <w:tab/>
      </w:r>
      <w:r w:rsidRPr="00552D89">
        <w:rPr>
          <w:bCs/>
        </w:rPr>
        <w:tab/>
      </w:r>
      <w:r w:rsidRPr="00552D89">
        <w:rPr>
          <w:b/>
        </w:rPr>
        <w:t>ISSUING AGENCY:</w:t>
      </w:r>
      <w:r w:rsidRPr="00552D89">
        <w:rPr>
          <w:bCs/>
        </w:rPr>
        <w:t xml:space="preserve">  New Mexico Board of Dental Health Care.</w:t>
      </w:r>
    </w:p>
    <w:p w:rsidR="00FE7E1E" w:rsidRPr="00552D89" w:rsidRDefault="00FE7E1E" w:rsidP="00731C77">
      <w:r w:rsidRPr="00552D89">
        <w:rPr>
          <w:bCs/>
        </w:rPr>
        <w:t>[</w:t>
      </w:r>
      <w:r w:rsidR="00386665">
        <w:rPr>
          <w:bCs/>
        </w:rPr>
        <w:t>9/30/1996</w:t>
      </w:r>
      <w:r w:rsidRPr="00552D89">
        <w:rPr>
          <w:bCs/>
        </w:rPr>
        <w:t>; 16.5.6.1 NMAC - Rn &amp; A, 16 NMA</w:t>
      </w:r>
      <w:r w:rsidRPr="00552D89">
        <w:t xml:space="preserve">C 5.6.1, </w:t>
      </w:r>
      <w:r w:rsidR="00386665">
        <w:t>6/14/2001</w:t>
      </w:r>
      <w:r w:rsidRPr="00552D89">
        <w:t>]</w:t>
      </w:r>
    </w:p>
    <w:p w:rsidR="00FE7E1E" w:rsidRPr="00552D89" w:rsidRDefault="00FE7E1E" w:rsidP="00731C77">
      <w:pPr>
        <w:rPr>
          <w:bCs/>
        </w:rPr>
      </w:pPr>
    </w:p>
    <w:p w:rsidR="00FE7E1E" w:rsidRPr="00552D89" w:rsidRDefault="00FE7E1E" w:rsidP="00731C77">
      <w:pPr>
        <w:rPr>
          <w:bCs/>
        </w:rPr>
      </w:pPr>
      <w:r w:rsidRPr="00552D89">
        <w:rPr>
          <w:b/>
        </w:rPr>
        <w:t>16.5.6.2</w:t>
      </w:r>
      <w:r w:rsidRPr="00552D89">
        <w:rPr>
          <w:b/>
        </w:rPr>
        <w:tab/>
      </w:r>
      <w:r w:rsidRPr="00552D89">
        <w:rPr>
          <w:b/>
        </w:rPr>
        <w:tab/>
        <w:t>SCOPE:</w:t>
      </w:r>
      <w:r w:rsidRPr="00552D89">
        <w:rPr>
          <w:bCs/>
        </w:rPr>
        <w:t xml:space="preserve">  The provisions of 16.5.6 NMAC apply to all applicants for licensure by examination as a general dentist or specialty practitioner.</w:t>
      </w:r>
    </w:p>
    <w:p w:rsidR="00FE7E1E" w:rsidRPr="00552D89" w:rsidRDefault="00FE7E1E" w:rsidP="00731C77">
      <w:pPr>
        <w:rPr>
          <w:bCs/>
        </w:rPr>
      </w:pPr>
      <w:r w:rsidRPr="00552D89">
        <w:rPr>
          <w:bCs/>
        </w:rPr>
        <w:t>[</w:t>
      </w:r>
      <w:r w:rsidR="00386665">
        <w:rPr>
          <w:bCs/>
        </w:rPr>
        <w:t>9/30/1996</w:t>
      </w:r>
      <w:r w:rsidRPr="00552D89">
        <w:rPr>
          <w:bCs/>
        </w:rPr>
        <w:t xml:space="preserve">; 16.5.6.2 NMAC - Rn, 16 NMAC 5.6.2, </w:t>
      </w:r>
      <w:r w:rsidR="00386665">
        <w:rPr>
          <w:bCs/>
        </w:rPr>
        <w:t>6/14/2001</w:t>
      </w:r>
      <w:r w:rsidRPr="00552D89">
        <w:rPr>
          <w:bCs/>
        </w:rPr>
        <w:t>]</w:t>
      </w:r>
    </w:p>
    <w:p w:rsidR="00FE7E1E" w:rsidRPr="00552D89" w:rsidRDefault="00FE7E1E" w:rsidP="00731C77">
      <w:pPr>
        <w:rPr>
          <w:bCs/>
        </w:rPr>
      </w:pPr>
    </w:p>
    <w:p w:rsidR="00FE7E1E" w:rsidRPr="00552D89" w:rsidRDefault="00FE7E1E" w:rsidP="00731C77">
      <w:pPr>
        <w:rPr>
          <w:bCs/>
        </w:rPr>
      </w:pPr>
      <w:r w:rsidRPr="00552D89">
        <w:rPr>
          <w:b/>
        </w:rPr>
        <w:t>16.5.6.3</w:t>
      </w:r>
      <w:r w:rsidRPr="00552D89">
        <w:rPr>
          <w:b/>
        </w:rPr>
        <w:tab/>
      </w:r>
      <w:r w:rsidRPr="00552D89">
        <w:rPr>
          <w:b/>
        </w:rPr>
        <w:tab/>
        <w:t>STATUTORY AUTHORITY:</w:t>
      </w:r>
      <w:r w:rsidRPr="00552D89">
        <w:rPr>
          <w:bCs/>
        </w:rPr>
        <w:t xml:space="preserve">  16.5.6 NMAC is promulgated pursuant to the Dental Health Care Act, NMSA 1978 Section 61-5A-12 (1996 Repl. Pamp.).</w:t>
      </w:r>
    </w:p>
    <w:p w:rsidR="00FE7E1E" w:rsidRPr="00552D89" w:rsidRDefault="00FE7E1E" w:rsidP="00731C77">
      <w:pPr>
        <w:rPr>
          <w:bCs/>
        </w:rPr>
      </w:pPr>
      <w:r w:rsidRPr="00552D89">
        <w:rPr>
          <w:bCs/>
        </w:rPr>
        <w:t>[</w:t>
      </w:r>
      <w:r w:rsidR="00386665">
        <w:rPr>
          <w:bCs/>
        </w:rPr>
        <w:t>9/30/1996</w:t>
      </w:r>
      <w:r w:rsidRPr="00552D89">
        <w:rPr>
          <w:bCs/>
        </w:rPr>
        <w:t xml:space="preserve">; 16.5.6.3 NMAC - Rn, 16 NMAC 5.6.3, </w:t>
      </w:r>
      <w:r w:rsidR="00386665">
        <w:rPr>
          <w:bCs/>
        </w:rPr>
        <w:t>6/14/2001</w:t>
      </w:r>
      <w:r w:rsidRPr="00552D89">
        <w:rPr>
          <w:bCs/>
        </w:rPr>
        <w:t>]</w:t>
      </w:r>
    </w:p>
    <w:p w:rsidR="00FE7E1E" w:rsidRPr="00552D89" w:rsidRDefault="00FE7E1E" w:rsidP="00731C77">
      <w:pPr>
        <w:rPr>
          <w:bCs/>
        </w:rPr>
      </w:pPr>
    </w:p>
    <w:p w:rsidR="00FE7E1E" w:rsidRPr="00552D89" w:rsidRDefault="00FE7E1E" w:rsidP="00731C77">
      <w:pPr>
        <w:rPr>
          <w:bCs/>
        </w:rPr>
      </w:pPr>
      <w:r w:rsidRPr="00552D89">
        <w:rPr>
          <w:b/>
        </w:rPr>
        <w:t>16.5.6.4</w:t>
      </w:r>
      <w:r w:rsidRPr="00552D89">
        <w:rPr>
          <w:b/>
        </w:rPr>
        <w:tab/>
      </w:r>
      <w:r w:rsidRPr="00552D89">
        <w:rPr>
          <w:b/>
        </w:rPr>
        <w:tab/>
        <w:t>DURATION:</w:t>
      </w:r>
      <w:r w:rsidRPr="00552D89">
        <w:rPr>
          <w:bCs/>
        </w:rPr>
        <w:t xml:space="preserve">  Permanent.</w:t>
      </w:r>
    </w:p>
    <w:p w:rsidR="00FE7E1E" w:rsidRPr="00552D89" w:rsidRDefault="00FE7E1E" w:rsidP="00731C77">
      <w:r w:rsidRPr="00552D89">
        <w:rPr>
          <w:bCs/>
        </w:rPr>
        <w:t>[</w:t>
      </w:r>
      <w:r w:rsidR="00386665">
        <w:rPr>
          <w:bCs/>
        </w:rPr>
        <w:t>9/30/1996</w:t>
      </w:r>
      <w:r w:rsidR="00295EC6" w:rsidRPr="00552D89">
        <w:rPr>
          <w:bCs/>
        </w:rPr>
        <w:t xml:space="preserve">; </w:t>
      </w:r>
      <w:r w:rsidRPr="00552D89">
        <w:rPr>
          <w:bCs/>
        </w:rPr>
        <w:t>16.5.6.4 NMAC - Rn, 16 NMAC 5.</w:t>
      </w:r>
      <w:r w:rsidRPr="00552D89">
        <w:t xml:space="preserve">6.4, </w:t>
      </w:r>
      <w:r w:rsidR="00386665">
        <w:t>6/14/2001</w:t>
      </w:r>
      <w:r w:rsidRPr="00552D89">
        <w:t>]</w:t>
      </w:r>
    </w:p>
    <w:p w:rsidR="00FE7E1E" w:rsidRPr="00552D89" w:rsidRDefault="00FE7E1E" w:rsidP="00731C77">
      <w:pPr>
        <w:rPr>
          <w:bCs/>
        </w:rPr>
      </w:pPr>
    </w:p>
    <w:p w:rsidR="00FE7E1E" w:rsidRPr="00552D89" w:rsidRDefault="00FE7E1E" w:rsidP="00731C77">
      <w:pPr>
        <w:rPr>
          <w:bCs/>
        </w:rPr>
      </w:pPr>
      <w:r w:rsidRPr="00552D89">
        <w:rPr>
          <w:b/>
        </w:rPr>
        <w:t>16.5.6.5</w:t>
      </w:r>
      <w:r w:rsidRPr="00552D89">
        <w:rPr>
          <w:b/>
        </w:rPr>
        <w:tab/>
      </w:r>
      <w:r w:rsidRPr="00552D89">
        <w:rPr>
          <w:b/>
        </w:rPr>
        <w:tab/>
        <w:t>EFFECTIVE DATE:</w:t>
      </w:r>
      <w:r w:rsidRPr="00552D89">
        <w:rPr>
          <w:bCs/>
        </w:rPr>
        <w:t xml:space="preserve"> June 14, 2001, unless a later date is cited at the end of a section.</w:t>
      </w:r>
    </w:p>
    <w:p w:rsidR="00FE7E1E" w:rsidRPr="00552D89" w:rsidRDefault="00FE7E1E" w:rsidP="00731C77">
      <w:pPr>
        <w:rPr>
          <w:bCs/>
        </w:rPr>
      </w:pPr>
      <w:r w:rsidRPr="00552D89">
        <w:rPr>
          <w:bCs/>
        </w:rPr>
        <w:t>[</w:t>
      </w:r>
      <w:r w:rsidR="00386665">
        <w:rPr>
          <w:bCs/>
        </w:rPr>
        <w:t>9/30/1996</w:t>
      </w:r>
      <w:r w:rsidRPr="00552D89">
        <w:rPr>
          <w:bCs/>
        </w:rPr>
        <w:t xml:space="preserve">; 16.5.6.5 NMAC - Rn, 16 NMAC 5.6.5, </w:t>
      </w:r>
      <w:r w:rsidR="00386665">
        <w:rPr>
          <w:bCs/>
        </w:rPr>
        <w:t>6/14/2001</w:t>
      </w:r>
      <w:r w:rsidRPr="00552D89">
        <w:rPr>
          <w:bCs/>
        </w:rPr>
        <w:t>;</w:t>
      </w:r>
      <w:r w:rsidRPr="00552D89">
        <w:t xml:space="preserve"> A, </w:t>
      </w:r>
      <w:r w:rsidR="00386665">
        <w:t>4/17/2006</w:t>
      </w:r>
      <w:r w:rsidRPr="00552D89">
        <w:rPr>
          <w:bCs/>
        </w:rPr>
        <w:t>]</w:t>
      </w:r>
    </w:p>
    <w:p w:rsidR="00FE7E1E" w:rsidRPr="00552D89" w:rsidRDefault="00FE7E1E" w:rsidP="00731C77"/>
    <w:p w:rsidR="00FE7E1E" w:rsidRPr="00552D89" w:rsidRDefault="00FE7E1E" w:rsidP="00731C77">
      <w:r w:rsidRPr="00552D89">
        <w:rPr>
          <w:b/>
        </w:rPr>
        <w:t>16.5.6.6</w:t>
      </w:r>
      <w:r w:rsidRPr="00552D89">
        <w:rPr>
          <w:b/>
        </w:rPr>
        <w:tab/>
      </w:r>
      <w:r w:rsidRPr="00552D89">
        <w:rPr>
          <w:b/>
        </w:rPr>
        <w:tab/>
        <w:t>OBJECTIVE:</w:t>
      </w:r>
      <w:r w:rsidRPr="00552D89">
        <w:rPr>
          <w:bCs/>
        </w:rPr>
        <w:t xml:space="preserve">  To establish the requirements for application for </w:t>
      </w:r>
      <w:r w:rsidRPr="00552D89">
        <w:t>licensure as a</w:t>
      </w:r>
      <w:r w:rsidR="00386665">
        <w:t xml:space="preserve"> dentist by examination.</w:t>
      </w:r>
    </w:p>
    <w:p w:rsidR="00FE7E1E" w:rsidRPr="00552D89" w:rsidRDefault="00FE7E1E" w:rsidP="00731C77">
      <w:pPr>
        <w:rPr>
          <w:bCs/>
        </w:rPr>
      </w:pPr>
      <w:r w:rsidRPr="00552D89">
        <w:rPr>
          <w:bCs/>
        </w:rPr>
        <w:t>[</w:t>
      </w:r>
      <w:r w:rsidR="00386665">
        <w:rPr>
          <w:bCs/>
        </w:rPr>
        <w:t>9/30/1996</w:t>
      </w:r>
      <w:r w:rsidR="00295EC6" w:rsidRPr="00552D89">
        <w:rPr>
          <w:bCs/>
        </w:rPr>
        <w:t xml:space="preserve">; </w:t>
      </w:r>
      <w:r w:rsidRPr="00552D89">
        <w:rPr>
          <w:bCs/>
        </w:rPr>
        <w:t>16.5.6.</w:t>
      </w:r>
      <w:r w:rsidR="00295EC6" w:rsidRPr="00552D89">
        <w:rPr>
          <w:bCs/>
        </w:rPr>
        <w:t>6</w:t>
      </w:r>
      <w:r w:rsidRPr="00552D89">
        <w:rPr>
          <w:bCs/>
        </w:rPr>
        <w:t xml:space="preserve"> NMAC - Rn, 16 NMAC 5.6.6, </w:t>
      </w:r>
      <w:r w:rsidR="00386665">
        <w:rPr>
          <w:bCs/>
        </w:rPr>
        <w:t>6/14/2001</w:t>
      </w:r>
      <w:r w:rsidRPr="00552D89">
        <w:rPr>
          <w:bCs/>
        </w:rPr>
        <w:t>]</w:t>
      </w:r>
    </w:p>
    <w:p w:rsidR="00FE7E1E" w:rsidRPr="00552D89" w:rsidRDefault="00FE7E1E" w:rsidP="00731C77">
      <w:pPr>
        <w:rPr>
          <w:bCs/>
        </w:rPr>
      </w:pPr>
    </w:p>
    <w:p w:rsidR="00FE7E1E" w:rsidRPr="00552D89" w:rsidRDefault="00FE7E1E" w:rsidP="00731C77">
      <w:r w:rsidRPr="00552D89">
        <w:rPr>
          <w:b/>
        </w:rPr>
        <w:t>16.5.6.7</w:t>
      </w:r>
      <w:r w:rsidRPr="00552D89">
        <w:rPr>
          <w:b/>
        </w:rPr>
        <w:tab/>
      </w:r>
      <w:r w:rsidRPr="00552D89">
        <w:rPr>
          <w:b/>
        </w:rPr>
        <w:tab/>
        <w:t>DEFINITIONS:</w:t>
      </w:r>
      <w:r w:rsidRPr="00552D89">
        <w:rPr>
          <w:bCs/>
        </w:rPr>
        <w:t xml:space="preserve">  For the purposes of these rules, “Dental Public Health” is specialty practice focused on preventing and controlling dental diseases and pr</w:t>
      </w:r>
      <w:r w:rsidRPr="00552D89">
        <w:t xml:space="preserve">omoting dental health through organized community efforts.  Since the </w:t>
      </w:r>
      <w:r w:rsidR="004D6A8D" w:rsidRPr="009A0620">
        <w:t>diplomat</w:t>
      </w:r>
      <w:r w:rsidRPr="00552D89">
        <w:t xml:space="preserve"> examination does not test clinical skills, dentists licensed based on </w:t>
      </w:r>
      <w:r w:rsidR="00F33C19" w:rsidRPr="009A0620">
        <w:t>diplomat</w:t>
      </w:r>
      <w:r w:rsidRPr="00552D89">
        <w:t xml:space="preserve"> status shall no</w:t>
      </w:r>
      <w:r w:rsidR="00F33C19" w:rsidRPr="00552D89">
        <w:t>t practice clinical dentistry.</w:t>
      </w:r>
    </w:p>
    <w:p w:rsidR="00FE7E1E" w:rsidRDefault="00FE7E1E" w:rsidP="00731C77">
      <w:r w:rsidRPr="00552D89">
        <w:rPr>
          <w:bCs/>
        </w:rPr>
        <w:t>[</w:t>
      </w:r>
      <w:r w:rsidR="00386665">
        <w:rPr>
          <w:bCs/>
        </w:rPr>
        <w:t>3/16/1994</w:t>
      </w:r>
      <w:r w:rsidRPr="00552D89">
        <w:rPr>
          <w:bCs/>
        </w:rPr>
        <w:t xml:space="preserve">, </w:t>
      </w:r>
      <w:r w:rsidR="00386665">
        <w:rPr>
          <w:bCs/>
        </w:rPr>
        <w:t>9/30/1996</w:t>
      </w:r>
      <w:r w:rsidRPr="00552D89">
        <w:rPr>
          <w:bCs/>
        </w:rPr>
        <w:t>; 16.5.6.7 NMAC - Rn, 16 NMAC 5</w:t>
      </w:r>
      <w:r w:rsidRPr="00552D89">
        <w:t xml:space="preserve">.6.7, </w:t>
      </w:r>
      <w:r w:rsidR="00386665">
        <w:t>6/14/2001</w:t>
      </w:r>
      <w:r w:rsidRPr="00552D89">
        <w:t>]</w:t>
      </w:r>
    </w:p>
    <w:p w:rsidR="00C406FB" w:rsidRDefault="00C406FB" w:rsidP="00731C77"/>
    <w:p w:rsidR="00C406FB" w:rsidRPr="0079362B" w:rsidRDefault="00C406FB" w:rsidP="00731C77">
      <w:pPr>
        <w:rPr>
          <w:bCs/>
        </w:rPr>
      </w:pPr>
      <w:r w:rsidRPr="0079362B">
        <w:rPr>
          <w:b/>
        </w:rPr>
        <w:t>16.5.6.8</w:t>
      </w:r>
      <w:r w:rsidRPr="0079362B">
        <w:rPr>
          <w:b/>
        </w:rPr>
        <w:tab/>
      </w:r>
      <w:r w:rsidRPr="0079362B">
        <w:rPr>
          <w:b/>
        </w:rPr>
        <w:tab/>
        <w:t>PREREQUISITE REQUIREMENTS FOR GENERAL PRACTICE LICENSE:</w:t>
      </w:r>
      <w:r w:rsidRPr="0079362B">
        <w:rPr>
          <w:bCs/>
        </w:rPr>
        <w:t xml:space="preserve">  Each applicant for a license to practice dentistry by examination must possess the following qualifications:</w:t>
      </w:r>
    </w:p>
    <w:p w:rsidR="00C406FB" w:rsidRPr="0079362B" w:rsidRDefault="00C406FB" w:rsidP="00731C77">
      <w:r w:rsidRPr="0079362B">
        <w:rPr>
          <w:bCs/>
        </w:rPr>
        <w:tab/>
      </w:r>
      <w:r w:rsidRPr="00386665">
        <w:rPr>
          <w:b/>
          <w:bCs/>
        </w:rPr>
        <w:t>A.</w:t>
      </w:r>
      <w:r w:rsidRPr="0079362B">
        <w:rPr>
          <w:bCs/>
        </w:rPr>
        <w:tab/>
        <w:t>graduated and received a diploma from an accredited denta</w:t>
      </w:r>
      <w:r w:rsidRPr="0079362B">
        <w:t xml:space="preserve">l school as defined in </w:t>
      </w:r>
      <w:r w:rsidR="00686E0F">
        <w:t xml:space="preserve">NMSA </w:t>
      </w:r>
      <w:r w:rsidRPr="00686E0F">
        <w:t>61-5A-12 A;</w:t>
      </w:r>
    </w:p>
    <w:p w:rsidR="00C406FB" w:rsidRPr="004C49B0" w:rsidRDefault="00C406FB" w:rsidP="00731C77">
      <w:pPr>
        <w:rPr>
          <w:bCs/>
        </w:rPr>
      </w:pPr>
      <w:r w:rsidRPr="0079362B">
        <w:rPr>
          <w:bCs/>
        </w:rPr>
        <w:tab/>
      </w:r>
      <w:r w:rsidRPr="00386665">
        <w:rPr>
          <w:b/>
          <w:bCs/>
        </w:rPr>
        <w:t>B.</w:t>
      </w:r>
      <w:r w:rsidRPr="0079362B">
        <w:rPr>
          <w:bCs/>
        </w:rPr>
        <w:tab/>
      </w:r>
      <w:r w:rsidRPr="004C49B0">
        <w:rPr>
          <w:bCs/>
        </w:rPr>
        <w:t xml:space="preserve">successfully completed the dental national board examination as defined in </w:t>
      </w:r>
      <w:r w:rsidR="00686E0F">
        <w:rPr>
          <w:bCs/>
        </w:rPr>
        <w:t xml:space="preserve">NMSA </w:t>
      </w:r>
      <w:r w:rsidRPr="00686E0F">
        <w:rPr>
          <w:bCs/>
        </w:rPr>
        <w:t>61-5A-12 A</w:t>
      </w:r>
      <w:r w:rsidRPr="004C49B0">
        <w:rPr>
          <w:bCs/>
        </w:rPr>
        <w:t>;</w:t>
      </w:r>
    </w:p>
    <w:p w:rsidR="00C406FB" w:rsidRPr="00C406FB" w:rsidRDefault="00C406FB" w:rsidP="00731C77">
      <w:r w:rsidRPr="004C49B0">
        <w:rPr>
          <w:bCs/>
        </w:rPr>
        <w:tab/>
      </w:r>
      <w:r w:rsidRPr="00386665">
        <w:rPr>
          <w:b/>
          <w:bCs/>
        </w:rPr>
        <w:t>C.</w:t>
      </w:r>
      <w:r w:rsidRPr="004C49B0">
        <w:rPr>
          <w:bCs/>
        </w:rPr>
        <w:tab/>
        <w:t xml:space="preserve">passed </w:t>
      </w:r>
      <w:r w:rsidRPr="00C406FB">
        <w:rPr>
          <w:bCs/>
        </w:rPr>
        <w:t xml:space="preserve">a </w:t>
      </w:r>
      <w:r w:rsidRPr="00C406FB">
        <w:t xml:space="preserve">board approved </w:t>
      </w:r>
      <w:r w:rsidRPr="00C406FB">
        <w:rPr>
          <w:bCs/>
        </w:rPr>
        <w:t xml:space="preserve">clinical examination </w:t>
      </w:r>
      <w:r w:rsidR="009F5F19">
        <w:rPr>
          <w:bCs/>
        </w:rPr>
        <w:t>[</w:t>
      </w:r>
      <w:r w:rsidRPr="009F5F19">
        <w:rPr>
          <w:bCs/>
          <w:strike/>
          <w:color w:val="FF0000"/>
        </w:rPr>
        <w:t>approved by the board</w:t>
      </w:r>
      <w:r w:rsidR="009F5F19">
        <w:rPr>
          <w:bCs/>
        </w:rPr>
        <w:t>]</w:t>
      </w:r>
      <w:r w:rsidRPr="00C406FB">
        <w:rPr>
          <w:bCs/>
        </w:rPr>
        <w:t>;</w:t>
      </w:r>
      <w:r w:rsidR="009F5F19">
        <w:rPr>
          <w:bCs/>
        </w:rPr>
        <w:t xml:space="preserve"> </w:t>
      </w:r>
      <w:r w:rsidR="009F5F19">
        <w:rPr>
          <w:bCs/>
          <w:color w:val="FF0000"/>
          <w:u w:val="single"/>
        </w:rPr>
        <w:t>including periodontal and restorative procedures on patients in a clinical setting,</w:t>
      </w:r>
      <w:bookmarkStart w:id="0" w:name="_GoBack"/>
      <w:bookmarkEnd w:id="0"/>
      <w:r w:rsidRPr="00C406FB">
        <w:rPr>
          <w:bCs/>
        </w:rPr>
        <w:t xml:space="preserve"> the results of the </w:t>
      </w:r>
      <w:r w:rsidRPr="00C406FB">
        <w:t xml:space="preserve">clinical examination </w:t>
      </w:r>
      <w:r w:rsidRPr="00C406FB">
        <w:rPr>
          <w:bCs/>
        </w:rPr>
        <w:t xml:space="preserve">are valid in New Mexico for a period not </w:t>
      </w:r>
      <w:r w:rsidRPr="00C406FB">
        <w:t>to exceed five years:</w:t>
      </w:r>
    </w:p>
    <w:p w:rsidR="00C406FB" w:rsidRPr="00C406FB" w:rsidRDefault="00C50A7A" w:rsidP="00731C77">
      <w:pPr>
        <w:rPr>
          <w:bCs/>
        </w:rPr>
      </w:pPr>
      <w:r>
        <w:rPr>
          <w:bCs/>
        </w:rPr>
        <w:tab/>
      </w:r>
      <w:r>
        <w:rPr>
          <w:bCs/>
        </w:rPr>
        <w:tab/>
      </w:r>
      <w:r w:rsidR="00C406FB" w:rsidRPr="00386665">
        <w:rPr>
          <w:b/>
          <w:bCs/>
        </w:rPr>
        <w:t>(1)</w:t>
      </w:r>
      <w:r>
        <w:rPr>
          <w:bCs/>
        </w:rPr>
        <w:tab/>
      </w:r>
      <w:r w:rsidR="00C406FB" w:rsidRPr="00C406FB">
        <w:rPr>
          <w:bCs/>
        </w:rPr>
        <w:t xml:space="preserve">the applicant shall apply directly to </w:t>
      </w:r>
      <w:r w:rsidR="00C406FB" w:rsidRPr="00C406FB">
        <w:t xml:space="preserve">a board accepted examining agent </w:t>
      </w:r>
      <w:r w:rsidR="00C406FB" w:rsidRPr="00C406FB">
        <w:rPr>
          <w:bCs/>
        </w:rPr>
        <w:t>for examination, and</w:t>
      </w:r>
    </w:p>
    <w:p w:rsidR="00C406FB" w:rsidRPr="00C406FB" w:rsidRDefault="00C50A7A" w:rsidP="00731C77">
      <w:pPr>
        <w:rPr>
          <w:bCs/>
        </w:rPr>
      </w:pPr>
      <w:r>
        <w:rPr>
          <w:bCs/>
        </w:rPr>
        <w:tab/>
      </w:r>
      <w:r>
        <w:rPr>
          <w:bCs/>
        </w:rPr>
        <w:tab/>
      </w:r>
      <w:r w:rsidR="00C406FB" w:rsidRPr="00386665">
        <w:rPr>
          <w:b/>
          <w:bCs/>
        </w:rPr>
        <w:t>(2)</w:t>
      </w:r>
      <w:r>
        <w:rPr>
          <w:bCs/>
        </w:rPr>
        <w:tab/>
      </w:r>
      <w:r w:rsidR="00C406FB" w:rsidRPr="00C406FB">
        <w:rPr>
          <w:bCs/>
        </w:rPr>
        <w:t>results of the clinical examination must be sent directly to the board office; and</w:t>
      </w:r>
    </w:p>
    <w:p w:rsidR="00C406FB" w:rsidRPr="00340D1D" w:rsidRDefault="00C406FB" w:rsidP="00731C77">
      <w:r w:rsidRPr="00C406FB">
        <w:tab/>
      </w:r>
      <w:r w:rsidRPr="00386665">
        <w:rPr>
          <w:b/>
        </w:rPr>
        <w:t>D.</w:t>
      </w:r>
      <w:r w:rsidRPr="00C406FB">
        <w:tab/>
        <w:t>completed the jurisprudence exam with a score of at least 75 percent; the applicant</w:t>
      </w:r>
      <w:r w:rsidRPr="00340D1D">
        <w:t xml:space="preserve"> shall schedule the exam through the board office;</w:t>
      </w:r>
    </w:p>
    <w:p w:rsidR="00C406FB" w:rsidRPr="004C49B0" w:rsidRDefault="00C406FB" w:rsidP="00731C77">
      <w:r w:rsidRPr="00340D1D">
        <w:tab/>
      </w:r>
      <w:r w:rsidRPr="00386665">
        <w:rPr>
          <w:b/>
        </w:rPr>
        <w:t>E.</w:t>
      </w:r>
      <w:r w:rsidRPr="00340D1D">
        <w:tab/>
        <w:t>the board requires a level III background status report from a board designated professional background service for new graduates, and a level II background status report from a board designated professional background service for an applicant who has been in practice with experience; application for this service will be included with other application materials; the applicant will apply and pay fees directly to a board designated</w:t>
      </w:r>
      <w:r w:rsidRPr="004C49B0">
        <w:t xml:space="preserve"> professional background service to initiate this service.</w:t>
      </w:r>
    </w:p>
    <w:p w:rsidR="00C406FB" w:rsidRPr="004C49B0" w:rsidRDefault="00C406FB" w:rsidP="00731C77">
      <w:pPr>
        <w:rPr>
          <w:bCs/>
        </w:rPr>
      </w:pPr>
      <w:r w:rsidRPr="004C49B0">
        <w:rPr>
          <w:bCs/>
        </w:rPr>
        <w:t>[</w:t>
      </w:r>
      <w:r w:rsidR="00386665">
        <w:rPr>
          <w:bCs/>
        </w:rPr>
        <w:t>3/14/1973</w:t>
      </w:r>
      <w:r w:rsidRPr="004C49B0">
        <w:rPr>
          <w:bCs/>
        </w:rPr>
        <w:t xml:space="preserve">, </w:t>
      </w:r>
      <w:r w:rsidR="00386665">
        <w:rPr>
          <w:bCs/>
        </w:rPr>
        <w:t>5/31/1995</w:t>
      </w:r>
      <w:r w:rsidRPr="004C49B0">
        <w:rPr>
          <w:bCs/>
        </w:rPr>
        <w:t xml:space="preserve">, </w:t>
      </w:r>
      <w:r w:rsidR="00386665">
        <w:rPr>
          <w:bCs/>
        </w:rPr>
        <w:t>9/30/1996</w:t>
      </w:r>
      <w:r w:rsidRPr="004C49B0">
        <w:rPr>
          <w:bCs/>
        </w:rPr>
        <w:t xml:space="preserve">, </w:t>
      </w:r>
      <w:r w:rsidR="00386665">
        <w:rPr>
          <w:bCs/>
        </w:rPr>
        <w:t>12/15/1997</w:t>
      </w:r>
      <w:r w:rsidRPr="004C49B0">
        <w:rPr>
          <w:bCs/>
        </w:rPr>
        <w:t xml:space="preserve">; 16.5.6.8 </w:t>
      </w:r>
      <w:r w:rsidRPr="004C49B0">
        <w:t xml:space="preserve">NMAC - Rn &amp; A, 16 NMAC 5.6.8, </w:t>
      </w:r>
      <w:r w:rsidR="00386665">
        <w:t>6/14/2001</w:t>
      </w:r>
      <w:r w:rsidRPr="004C49B0">
        <w:t xml:space="preserve">; A, </w:t>
      </w:r>
      <w:r w:rsidR="00386665">
        <w:t>3/29/2002</w:t>
      </w:r>
      <w:r w:rsidRPr="004C49B0">
        <w:t xml:space="preserve">, A, </w:t>
      </w:r>
      <w:r w:rsidR="00386665">
        <w:t>7/16/2007</w:t>
      </w:r>
      <w:r w:rsidRPr="004C49B0">
        <w:t xml:space="preserve">; A, </w:t>
      </w:r>
      <w:r w:rsidR="00386665">
        <w:t>7/9/2010</w:t>
      </w:r>
      <w:r w:rsidRPr="004C49B0">
        <w:t xml:space="preserve">; A, </w:t>
      </w:r>
      <w:r w:rsidR="00386665">
        <w:t>1/9/2012</w:t>
      </w:r>
      <w:r w:rsidRPr="004C49B0">
        <w:t xml:space="preserve">; A, </w:t>
      </w:r>
      <w:r w:rsidR="00386665">
        <w:t>7/7/2013</w:t>
      </w:r>
      <w:r w:rsidRPr="004C49B0">
        <w:rPr>
          <w:bCs/>
        </w:rPr>
        <w:t>]</w:t>
      </w:r>
    </w:p>
    <w:p w:rsidR="00C406FB" w:rsidRPr="004C49B0" w:rsidRDefault="00C406FB" w:rsidP="00731C77">
      <w:pPr>
        <w:rPr>
          <w:bCs/>
        </w:rPr>
      </w:pPr>
    </w:p>
    <w:p w:rsidR="00C406FB" w:rsidRPr="004C49B0" w:rsidRDefault="00C406FB" w:rsidP="00731C77">
      <w:r w:rsidRPr="004C49B0">
        <w:rPr>
          <w:b/>
        </w:rPr>
        <w:t>16.5.6.9</w:t>
      </w:r>
      <w:r w:rsidRPr="004C49B0">
        <w:rPr>
          <w:b/>
        </w:rPr>
        <w:tab/>
      </w:r>
      <w:r w:rsidRPr="004C49B0">
        <w:rPr>
          <w:b/>
        </w:rPr>
        <w:tab/>
        <w:t>PREREQUISITE REQUIREMENTS FOR SPECIALTY LICENSE:</w:t>
      </w:r>
      <w:r w:rsidRPr="004C49B0">
        <w:rPr>
          <w:bCs/>
        </w:rPr>
        <w:t xml:space="preserve">  Each applicant for a license to practice a dental specialty by examination must possess the following qualifications.  Individuals licensed to </w:t>
      </w:r>
      <w:r w:rsidRPr="004C49B0">
        <w:t>practice a dental specialty shall be limited to practice only in that specialty area:</w:t>
      </w:r>
    </w:p>
    <w:p w:rsidR="00C406FB" w:rsidRPr="004C49B0" w:rsidRDefault="00C406FB" w:rsidP="00731C77">
      <w:pPr>
        <w:rPr>
          <w:bCs/>
        </w:rPr>
      </w:pPr>
      <w:r w:rsidRPr="004C49B0">
        <w:rPr>
          <w:bCs/>
        </w:rPr>
        <w:tab/>
      </w:r>
      <w:r w:rsidRPr="00386665">
        <w:rPr>
          <w:b/>
          <w:bCs/>
        </w:rPr>
        <w:t>A.</w:t>
      </w:r>
      <w:r w:rsidRPr="004C49B0">
        <w:rPr>
          <w:bCs/>
        </w:rPr>
        <w:tab/>
        <w:t xml:space="preserve">graduated and received a diploma from an accredited dental school as defined in </w:t>
      </w:r>
      <w:r w:rsidR="00686E0F">
        <w:rPr>
          <w:bCs/>
        </w:rPr>
        <w:t xml:space="preserve">NMSA </w:t>
      </w:r>
      <w:r w:rsidRPr="00686E0F">
        <w:rPr>
          <w:bCs/>
        </w:rPr>
        <w:t>61-5A-12 A</w:t>
      </w:r>
      <w:r w:rsidRPr="004C49B0">
        <w:rPr>
          <w:bCs/>
        </w:rPr>
        <w:t>; and</w:t>
      </w:r>
    </w:p>
    <w:p w:rsidR="00C406FB" w:rsidRPr="004C49B0" w:rsidRDefault="00C406FB" w:rsidP="00731C77">
      <w:r w:rsidRPr="004C49B0">
        <w:rPr>
          <w:bCs/>
        </w:rPr>
        <w:lastRenderedPageBreak/>
        <w:tab/>
      </w:r>
      <w:r w:rsidRPr="00386665">
        <w:rPr>
          <w:b/>
          <w:bCs/>
        </w:rPr>
        <w:t>B.</w:t>
      </w:r>
      <w:r w:rsidRPr="004C49B0">
        <w:rPr>
          <w:bCs/>
        </w:rPr>
        <w:tab/>
        <w:t>a postgraduate degree or certificate from an accredited dental sc</w:t>
      </w:r>
      <w:r w:rsidRPr="004C49B0">
        <w:t>hool or approved residency program as defined in</w:t>
      </w:r>
      <w:r w:rsidR="00686E0F">
        <w:t xml:space="preserve"> NMSA </w:t>
      </w:r>
      <w:r w:rsidRPr="00686E0F">
        <w:t>61-5A-12 E</w:t>
      </w:r>
      <w:r w:rsidRPr="004C49B0">
        <w:t xml:space="preserve"> in one of the following specialty areas:</w:t>
      </w:r>
    </w:p>
    <w:p w:rsidR="00C406FB" w:rsidRPr="004C49B0" w:rsidRDefault="00C50A7A" w:rsidP="00731C77">
      <w:pPr>
        <w:rPr>
          <w:bCs/>
        </w:rPr>
      </w:pPr>
      <w:r>
        <w:rPr>
          <w:bCs/>
        </w:rPr>
        <w:tab/>
      </w:r>
      <w:r>
        <w:rPr>
          <w:bCs/>
        </w:rPr>
        <w:tab/>
      </w:r>
      <w:r w:rsidR="00C406FB" w:rsidRPr="00386665">
        <w:rPr>
          <w:b/>
          <w:bCs/>
        </w:rPr>
        <w:t>(1)</w:t>
      </w:r>
      <w:r>
        <w:rPr>
          <w:bCs/>
        </w:rPr>
        <w:tab/>
      </w:r>
      <w:r w:rsidR="00C406FB" w:rsidRPr="004C49B0">
        <w:rPr>
          <w:bCs/>
        </w:rPr>
        <w:t>dental public health,</w:t>
      </w:r>
    </w:p>
    <w:p w:rsidR="00C406FB" w:rsidRPr="004C49B0" w:rsidRDefault="00C50A7A" w:rsidP="00731C77">
      <w:pPr>
        <w:rPr>
          <w:bCs/>
        </w:rPr>
      </w:pPr>
      <w:r>
        <w:rPr>
          <w:bCs/>
        </w:rPr>
        <w:tab/>
      </w:r>
      <w:r>
        <w:rPr>
          <w:bCs/>
        </w:rPr>
        <w:tab/>
      </w:r>
      <w:r w:rsidR="00C406FB" w:rsidRPr="00386665">
        <w:rPr>
          <w:b/>
          <w:bCs/>
        </w:rPr>
        <w:t>(2)</w:t>
      </w:r>
      <w:r>
        <w:rPr>
          <w:bCs/>
        </w:rPr>
        <w:tab/>
      </w:r>
      <w:r w:rsidR="00C406FB" w:rsidRPr="004C49B0">
        <w:rPr>
          <w:bCs/>
        </w:rPr>
        <w:t>endodontics,</w:t>
      </w:r>
    </w:p>
    <w:p w:rsidR="00C406FB" w:rsidRPr="004C49B0" w:rsidRDefault="00C50A7A" w:rsidP="00731C77">
      <w:r>
        <w:tab/>
      </w:r>
      <w:r>
        <w:tab/>
      </w:r>
      <w:r w:rsidR="00C406FB" w:rsidRPr="00386665">
        <w:rPr>
          <w:b/>
        </w:rPr>
        <w:t>(3)</w:t>
      </w:r>
      <w:r>
        <w:tab/>
      </w:r>
      <w:r w:rsidR="00C406FB" w:rsidRPr="004C49B0">
        <w:t>oral and maxillofacial surgery,</w:t>
      </w:r>
    </w:p>
    <w:p w:rsidR="00C406FB" w:rsidRPr="004C49B0" w:rsidRDefault="00C50A7A" w:rsidP="00731C77">
      <w:r>
        <w:rPr>
          <w:bCs/>
        </w:rPr>
        <w:tab/>
      </w:r>
      <w:r>
        <w:rPr>
          <w:bCs/>
        </w:rPr>
        <w:tab/>
      </w:r>
      <w:r w:rsidR="00C406FB" w:rsidRPr="00386665">
        <w:rPr>
          <w:b/>
        </w:rPr>
        <w:t>(4)</w:t>
      </w:r>
      <w:r>
        <w:tab/>
      </w:r>
      <w:r w:rsidR="00C406FB" w:rsidRPr="004C49B0">
        <w:t>orthodontics and dento-facial orthopedics,</w:t>
      </w:r>
    </w:p>
    <w:p w:rsidR="00C406FB" w:rsidRPr="004C49B0" w:rsidRDefault="00C50A7A" w:rsidP="00731C77">
      <w:pPr>
        <w:rPr>
          <w:bCs/>
        </w:rPr>
      </w:pPr>
      <w:r>
        <w:rPr>
          <w:bCs/>
        </w:rPr>
        <w:tab/>
      </w:r>
      <w:r>
        <w:rPr>
          <w:bCs/>
        </w:rPr>
        <w:tab/>
      </w:r>
      <w:r w:rsidR="00C406FB" w:rsidRPr="00386665">
        <w:rPr>
          <w:b/>
          <w:bCs/>
        </w:rPr>
        <w:t>(5)</w:t>
      </w:r>
      <w:r>
        <w:rPr>
          <w:bCs/>
        </w:rPr>
        <w:tab/>
      </w:r>
      <w:r w:rsidR="00C406FB" w:rsidRPr="004C49B0">
        <w:rPr>
          <w:bCs/>
        </w:rPr>
        <w:t>oral pathology,</w:t>
      </w:r>
    </w:p>
    <w:p w:rsidR="00C406FB" w:rsidRPr="004C49B0" w:rsidRDefault="00C50A7A" w:rsidP="00731C77">
      <w:pPr>
        <w:rPr>
          <w:bCs/>
        </w:rPr>
      </w:pPr>
      <w:r>
        <w:rPr>
          <w:bCs/>
        </w:rPr>
        <w:tab/>
      </w:r>
      <w:r>
        <w:rPr>
          <w:bCs/>
        </w:rPr>
        <w:tab/>
      </w:r>
      <w:r w:rsidR="00C406FB" w:rsidRPr="00386665">
        <w:rPr>
          <w:b/>
          <w:bCs/>
        </w:rPr>
        <w:t>(6)</w:t>
      </w:r>
      <w:r>
        <w:rPr>
          <w:bCs/>
        </w:rPr>
        <w:tab/>
      </w:r>
      <w:r w:rsidR="00C406FB" w:rsidRPr="004C49B0">
        <w:rPr>
          <w:bCs/>
        </w:rPr>
        <w:t>pediatric dentistry,</w:t>
      </w:r>
    </w:p>
    <w:p w:rsidR="00C406FB" w:rsidRPr="004C49B0" w:rsidRDefault="00C50A7A" w:rsidP="00731C77">
      <w:pPr>
        <w:rPr>
          <w:bCs/>
        </w:rPr>
      </w:pPr>
      <w:r>
        <w:rPr>
          <w:bCs/>
        </w:rPr>
        <w:tab/>
      </w:r>
      <w:r>
        <w:rPr>
          <w:bCs/>
        </w:rPr>
        <w:tab/>
      </w:r>
      <w:r w:rsidR="00C406FB" w:rsidRPr="00386665">
        <w:rPr>
          <w:b/>
          <w:bCs/>
        </w:rPr>
        <w:t>(7)</w:t>
      </w:r>
      <w:r>
        <w:rPr>
          <w:bCs/>
        </w:rPr>
        <w:tab/>
      </w:r>
      <w:r w:rsidR="00C406FB" w:rsidRPr="004C49B0">
        <w:rPr>
          <w:bCs/>
        </w:rPr>
        <w:t>periodontology,</w:t>
      </w:r>
    </w:p>
    <w:p w:rsidR="00C406FB" w:rsidRPr="004C49B0" w:rsidRDefault="00C50A7A" w:rsidP="00731C77">
      <w:pPr>
        <w:rPr>
          <w:bCs/>
        </w:rPr>
      </w:pPr>
      <w:r>
        <w:rPr>
          <w:bCs/>
        </w:rPr>
        <w:tab/>
      </w:r>
      <w:r>
        <w:rPr>
          <w:bCs/>
        </w:rPr>
        <w:tab/>
      </w:r>
      <w:r w:rsidR="00C406FB" w:rsidRPr="00386665">
        <w:rPr>
          <w:b/>
          <w:bCs/>
        </w:rPr>
        <w:t>(8)</w:t>
      </w:r>
      <w:r>
        <w:rPr>
          <w:bCs/>
        </w:rPr>
        <w:tab/>
      </w:r>
      <w:r w:rsidR="00C406FB" w:rsidRPr="004C49B0">
        <w:rPr>
          <w:bCs/>
        </w:rPr>
        <w:t>prosthodontics, or</w:t>
      </w:r>
    </w:p>
    <w:p w:rsidR="00C406FB" w:rsidRPr="004C49B0" w:rsidRDefault="00C50A7A" w:rsidP="00731C77">
      <w:pPr>
        <w:rPr>
          <w:bCs/>
        </w:rPr>
      </w:pPr>
      <w:r>
        <w:rPr>
          <w:bCs/>
        </w:rPr>
        <w:tab/>
      </w:r>
      <w:r>
        <w:rPr>
          <w:bCs/>
        </w:rPr>
        <w:tab/>
      </w:r>
      <w:r w:rsidR="00C406FB" w:rsidRPr="00386665">
        <w:rPr>
          <w:b/>
          <w:bCs/>
        </w:rPr>
        <w:t>(9)</w:t>
      </w:r>
      <w:r>
        <w:rPr>
          <w:bCs/>
        </w:rPr>
        <w:tab/>
      </w:r>
      <w:r w:rsidR="00C406FB" w:rsidRPr="004C49B0">
        <w:rPr>
          <w:bCs/>
        </w:rPr>
        <w:t xml:space="preserve">other specialties approved by </w:t>
      </w:r>
      <w:r w:rsidR="00C406FB">
        <w:rPr>
          <w:bCs/>
        </w:rPr>
        <w:t xml:space="preserve">the American dental </w:t>
      </w:r>
      <w:r w:rsidR="00C406FB" w:rsidRPr="009D0D33">
        <w:rPr>
          <w:bCs/>
        </w:rPr>
        <w:t>association;</w:t>
      </w:r>
    </w:p>
    <w:p w:rsidR="00C406FB" w:rsidRPr="004C49B0" w:rsidRDefault="00C406FB" w:rsidP="00731C77">
      <w:r w:rsidRPr="004C49B0">
        <w:rPr>
          <w:bCs/>
        </w:rPr>
        <w:tab/>
      </w:r>
      <w:r w:rsidRPr="00386665">
        <w:rPr>
          <w:b/>
          <w:bCs/>
        </w:rPr>
        <w:t>C.</w:t>
      </w:r>
      <w:r w:rsidRPr="004C49B0">
        <w:rPr>
          <w:bCs/>
        </w:rPr>
        <w:tab/>
        <w:t>s</w:t>
      </w:r>
      <w:r w:rsidRPr="004C49B0">
        <w:t xml:space="preserve">uccessfully completed the dental national board examination as defined in </w:t>
      </w:r>
      <w:r w:rsidR="00686E0F">
        <w:t xml:space="preserve">NMSA </w:t>
      </w:r>
      <w:r w:rsidRPr="00686E0F">
        <w:t>61-5A-12 A</w:t>
      </w:r>
      <w:r w:rsidRPr="004C49B0">
        <w:t>;</w:t>
      </w:r>
    </w:p>
    <w:p w:rsidR="00C406FB" w:rsidRPr="00C406FB" w:rsidRDefault="00C406FB" w:rsidP="00731C77">
      <w:pPr>
        <w:rPr>
          <w:bCs/>
        </w:rPr>
      </w:pPr>
      <w:r w:rsidRPr="004C49B0">
        <w:rPr>
          <w:bCs/>
        </w:rPr>
        <w:tab/>
      </w:r>
      <w:r w:rsidRPr="00386665">
        <w:rPr>
          <w:b/>
          <w:bCs/>
        </w:rPr>
        <w:t>D.</w:t>
      </w:r>
      <w:r w:rsidRPr="004C49B0">
        <w:rPr>
          <w:bCs/>
        </w:rPr>
        <w:tab/>
      </w:r>
      <w:r w:rsidRPr="00340D1D">
        <w:rPr>
          <w:bCs/>
        </w:rPr>
        <w:t xml:space="preserve">passed a </w:t>
      </w:r>
      <w:r w:rsidRPr="00C406FB">
        <w:rPr>
          <w:bCs/>
        </w:rPr>
        <w:t>specialty clinical examination approved by the board; the results of the exam are valid in New Mexico for a period not to exceed five years; examination results must be sent directly to the board office;</w:t>
      </w:r>
    </w:p>
    <w:p w:rsidR="00C406FB" w:rsidRPr="00C406FB" w:rsidRDefault="00C406FB" w:rsidP="00731C77">
      <w:r w:rsidRPr="00C406FB">
        <w:rPr>
          <w:bCs/>
        </w:rPr>
        <w:tab/>
      </w:r>
      <w:r w:rsidRPr="00386665">
        <w:rPr>
          <w:b/>
          <w:bCs/>
        </w:rPr>
        <w:t>E.</w:t>
      </w:r>
      <w:r w:rsidRPr="00C406FB">
        <w:rPr>
          <w:bCs/>
        </w:rPr>
        <w:tab/>
        <w:t xml:space="preserve">an applicant in any specialty defined above for which there is no </w:t>
      </w:r>
      <w:r w:rsidRPr="00C406FB">
        <w:t xml:space="preserve">specialty clinical examination may substitute </w:t>
      </w:r>
      <w:r w:rsidRPr="00686E0F">
        <w:t>diplomat</w:t>
      </w:r>
      <w:r w:rsidRPr="00C406FB">
        <w:t xml:space="preserve"> status for the examination;</w:t>
      </w:r>
    </w:p>
    <w:p w:rsidR="00C406FB" w:rsidRPr="00340D1D" w:rsidRDefault="00C406FB" w:rsidP="00731C77">
      <w:r w:rsidRPr="00340D1D">
        <w:rPr>
          <w:bCs/>
        </w:rPr>
        <w:tab/>
      </w:r>
      <w:r w:rsidRPr="00386665">
        <w:rPr>
          <w:b/>
          <w:bCs/>
        </w:rPr>
        <w:t>F.</w:t>
      </w:r>
      <w:r w:rsidRPr="00340D1D">
        <w:rPr>
          <w:bCs/>
        </w:rPr>
        <w:tab/>
        <w:t xml:space="preserve">completed the jurisprudence exam with a score of at least 75 percent; the applicant shall schedule the exam through the board office; </w:t>
      </w:r>
      <w:r w:rsidRPr="00340D1D">
        <w:t>and</w:t>
      </w:r>
    </w:p>
    <w:p w:rsidR="00C406FB" w:rsidRPr="004C49B0" w:rsidRDefault="00C406FB" w:rsidP="00731C77">
      <w:r w:rsidRPr="00340D1D">
        <w:rPr>
          <w:bCs/>
        </w:rPr>
        <w:tab/>
      </w:r>
      <w:r w:rsidRPr="00386665">
        <w:rPr>
          <w:b/>
          <w:bCs/>
        </w:rPr>
        <w:t>G.</w:t>
      </w:r>
      <w:r w:rsidRPr="00340D1D">
        <w:rPr>
          <w:bCs/>
        </w:rPr>
        <w:tab/>
        <w:t xml:space="preserve">the board requires a level </w:t>
      </w:r>
      <w:r w:rsidRPr="00340D1D">
        <w:t>II background status report from a board designated professional background service; application for this service will be included with other application</w:t>
      </w:r>
      <w:r w:rsidRPr="004C49B0">
        <w:t xml:space="preserve"> materials; the applicant will apply and pay fees directly to a board designated professional background service to initiate this service.</w:t>
      </w:r>
    </w:p>
    <w:p w:rsidR="00C406FB" w:rsidRPr="004C49B0" w:rsidRDefault="00C406FB" w:rsidP="00731C77">
      <w:pPr>
        <w:rPr>
          <w:bCs/>
        </w:rPr>
      </w:pPr>
      <w:r w:rsidRPr="004C49B0">
        <w:rPr>
          <w:bCs/>
        </w:rPr>
        <w:t>[</w:t>
      </w:r>
      <w:r w:rsidR="00386665">
        <w:rPr>
          <w:bCs/>
        </w:rPr>
        <w:t>3/16/1994</w:t>
      </w:r>
      <w:r w:rsidRPr="004C49B0">
        <w:rPr>
          <w:bCs/>
        </w:rPr>
        <w:t xml:space="preserve">, </w:t>
      </w:r>
      <w:r w:rsidR="00386665">
        <w:rPr>
          <w:bCs/>
        </w:rPr>
        <w:t>5/31/1995</w:t>
      </w:r>
      <w:r w:rsidRPr="004C49B0">
        <w:rPr>
          <w:bCs/>
        </w:rPr>
        <w:t xml:space="preserve">, </w:t>
      </w:r>
      <w:r w:rsidR="00386665">
        <w:rPr>
          <w:bCs/>
        </w:rPr>
        <w:t>12/15/1997</w:t>
      </w:r>
      <w:r w:rsidRPr="004C49B0">
        <w:rPr>
          <w:bCs/>
        </w:rPr>
        <w:t xml:space="preserve">, </w:t>
      </w:r>
      <w:r w:rsidR="00386665">
        <w:rPr>
          <w:bCs/>
        </w:rPr>
        <w:t>2/14/2000</w:t>
      </w:r>
      <w:r w:rsidRPr="004C49B0">
        <w:rPr>
          <w:bCs/>
        </w:rPr>
        <w:t xml:space="preserve">; 16.5.6.9 NMAC </w:t>
      </w:r>
      <w:r w:rsidRPr="004C49B0">
        <w:t xml:space="preserve">- Rn &amp; A, 16 NMAC 5.6.9, </w:t>
      </w:r>
      <w:r w:rsidR="00386665">
        <w:t>6/14/2001</w:t>
      </w:r>
      <w:r w:rsidRPr="004C49B0">
        <w:t xml:space="preserve">; A, </w:t>
      </w:r>
      <w:r w:rsidR="00386665">
        <w:t>3/29/2002</w:t>
      </w:r>
      <w:r w:rsidRPr="004C49B0">
        <w:t xml:space="preserve">; A, </w:t>
      </w:r>
      <w:r w:rsidR="00386665">
        <w:t>7/16/2007</w:t>
      </w:r>
      <w:r w:rsidRPr="004C49B0">
        <w:t xml:space="preserve">; A, </w:t>
      </w:r>
      <w:r w:rsidR="00386665">
        <w:t>7/9/2010</w:t>
      </w:r>
      <w:r w:rsidRPr="004C49B0">
        <w:t xml:space="preserve">; A, </w:t>
      </w:r>
      <w:r w:rsidR="00386665">
        <w:t>1/9/2012</w:t>
      </w:r>
      <w:r w:rsidRPr="004C49B0">
        <w:t xml:space="preserve">; A, </w:t>
      </w:r>
      <w:r w:rsidR="00386665">
        <w:t>7/7/2013</w:t>
      </w:r>
      <w:r w:rsidRPr="004C49B0">
        <w:rPr>
          <w:bCs/>
        </w:rPr>
        <w:t>]</w:t>
      </w:r>
    </w:p>
    <w:p w:rsidR="00C406FB" w:rsidRPr="004C49B0" w:rsidRDefault="00C406FB" w:rsidP="00731C77">
      <w:pPr>
        <w:rPr>
          <w:bCs/>
        </w:rPr>
      </w:pPr>
    </w:p>
    <w:p w:rsidR="00707020" w:rsidRPr="00F53624" w:rsidRDefault="00C406FB" w:rsidP="00707020">
      <w:pPr>
        <w:rPr>
          <w:bCs/>
        </w:rPr>
      </w:pPr>
      <w:r w:rsidRPr="004C49B0">
        <w:rPr>
          <w:b/>
        </w:rPr>
        <w:t>16.5.6.10</w:t>
      </w:r>
      <w:r w:rsidRPr="004C49B0">
        <w:rPr>
          <w:b/>
        </w:rPr>
        <w:tab/>
        <w:t>DOCUMENTATION REQUIREMENTS:</w:t>
      </w:r>
      <w:r w:rsidRPr="004C49B0">
        <w:rPr>
          <w:bCs/>
        </w:rPr>
        <w:t xml:space="preserve">  </w:t>
      </w:r>
      <w:r w:rsidR="00707020" w:rsidRPr="00F53624">
        <w:rPr>
          <w:bCs/>
        </w:rPr>
        <w:t>Each applicant for a license by examination must submit the required fees and following documentation:</w:t>
      </w:r>
    </w:p>
    <w:p w:rsidR="00707020" w:rsidRPr="00F53624" w:rsidRDefault="00707020" w:rsidP="00707020">
      <w:r w:rsidRPr="00F53624">
        <w:rPr>
          <w:bCs/>
        </w:rPr>
        <w:tab/>
      </w:r>
      <w:r w:rsidRPr="00386665">
        <w:rPr>
          <w:b/>
          <w:bCs/>
        </w:rPr>
        <w:t>A.</w:t>
      </w:r>
      <w:r w:rsidRPr="00F53624">
        <w:rPr>
          <w:bCs/>
        </w:rPr>
        <w:tab/>
        <w:t>completed application signed and notarized with a passport qua</w:t>
      </w:r>
      <w:r w:rsidRPr="00F53624">
        <w:t>lity photo taken within six months; applications are valid for one year from the date of receipt;</w:t>
      </w:r>
    </w:p>
    <w:p w:rsidR="00707020" w:rsidRPr="00F53624" w:rsidRDefault="00707020" w:rsidP="00707020">
      <w:r w:rsidRPr="00F53624">
        <w:tab/>
      </w:r>
      <w:r w:rsidRPr="00386665">
        <w:rPr>
          <w:b/>
        </w:rPr>
        <w:t>B.</w:t>
      </w:r>
      <w:r w:rsidRPr="00F53624">
        <w:tab/>
        <w:t xml:space="preserve">official transcripts or an original letter on letterhead with </w:t>
      </w:r>
      <w:r w:rsidRPr="0038124F">
        <w:t>an</w:t>
      </w:r>
      <w:r w:rsidRPr="00F53624">
        <w:t xml:space="preserve"> embossed seal verifying successfully passing all required courses from the dental school or college, to be sent directly to the board office from the accredited program;</w:t>
      </w:r>
    </w:p>
    <w:p w:rsidR="00707020" w:rsidRPr="00F53624" w:rsidRDefault="00707020" w:rsidP="00707020">
      <w:r w:rsidRPr="00F53624">
        <w:tab/>
      </w:r>
      <w:r w:rsidRPr="00386665">
        <w:rPr>
          <w:b/>
        </w:rPr>
        <w:t>C.</w:t>
      </w:r>
      <w:r w:rsidRPr="00F53624">
        <w:tab/>
        <w:t xml:space="preserve">a </w:t>
      </w:r>
      <w:r w:rsidRPr="00F53624">
        <w:rPr>
          <w:bCs/>
        </w:rPr>
        <w:t xml:space="preserve">copy of </w:t>
      </w:r>
      <w:r w:rsidRPr="00F53624">
        <w:t xml:space="preserve">clinical examination </w:t>
      </w:r>
      <w:r w:rsidRPr="00F53624">
        <w:rPr>
          <w:bCs/>
        </w:rPr>
        <w:t>scor</w:t>
      </w:r>
      <w:r w:rsidRPr="00F53624">
        <w:t>e card or certificate from the appropriate specialty board;</w:t>
      </w:r>
    </w:p>
    <w:p w:rsidR="00707020" w:rsidRPr="00F53624" w:rsidRDefault="00707020" w:rsidP="00707020">
      <w:pPr>
        <w:rPr>
          <w:bCs/>
        </w:rPr>
      </w:pPr>
      <w:r w:rsidRPr="00F53624">
        <w:rPr>
          <w:bCs/>
        </w:rPr>
        <w:tab/>
      </w:r>
      <w:r w:rsidRPr="00386665">
        <w:rPr>
          <w:b/>
          <w:bCs/>
        </w:rPr>
        <w:t>D.</w:t>
      </w:r>
      <w:r w:rsidRPr="00F53624">
        <w:rPr>
          <w:bCs/>
        </w:rPr>
        <w:tab/>
        <w:t>copy of national board examination certificate or score card;</w:t>
      </w:r>
    </w:p>
    <w:p w:rsidR="00707020" w:rsidRPr="00F53624" w:rsidRDefault="00707020" w:rsidP="00707020">
      <w:r w:rsidRPr="00F53624">
        <w:rPr>
          <w:bCs/>
        </w:rPr>
        <w:tab/>
      </w:r>
      <w:r w:rsidRPr="00386665">
        <w:rPr>
          <w:b/>
          <w:bCs/>
        </w:rPr>
        <w:t>E.</w:t>
      </w:r>
      <w:r w:rsidRPr="00F53624">
        <w:rPr>
          <w:bCs/>
        </w:rPr>
        <w:tab/>
        <w:t>proof of having taken a course in infection control technique or graduation from dental school within the past 12 months;</w:t>
      </w:r>
    </w:p>
    <w:p w:rsidR="00707020" w:rsidRPr="00F53624" w:rsidRDefault="00707020" w:rsidP="00707020">
      <w:r w:rsidRPr="00F53624">
        <w:rPr>
          <w:bCs/>
        </w:rPr>
        <w:tab/>
      </w:r>
      <w:r w:rsidRPr="00386665">
        <w:rPr>
          <w:b/>
          <w:bCs/>
        </w:rPr>
        <w:t>F.</w:t>
      </w:r>
      <w:r w:rsidRPr="00F53624">
        <w:rPr>
          <w:bCs/>
        </w:rPr>
        <w:tab/>
        <w:t xml:space="preserve">proof of current basic life support (BLS) </w:t>
      </w:r>
      <w:r w:rsidRPr="00F53624">
        <w:t xml:space="preserve">or cardiac pulmonary resuscitation (CPR) </w:t>
      </w:r>
      <w:r w:rsidRPr="00F53624">
        <w:rPr>
          <w:bCs/>
        </w:rPr>
        <w:t xml:space="preserve">certification </w:t>
      </w:r>
      <w:r w:rsidRPr="00F53624">
        <w:t>accepted by the American heart association, the American red cross</w:t>
      </w:r>
      <w:r w:rsidRPr="00F53624">
        <w:rPr>
          <w:bCs/>
        </w:rPr>
        <w:t xml:space="preserve">; or the American safety and health institute (ASHI); </w:t>
      </w:r>
      <w:r w:rsidRPr="00F53624">
        <w:t>cannot be a self-study course;</w:t>
      </w:r>
    </w:p>
    <w:p w:rsidR="00707020" w:rsidRPr="00F53624" w:rsidRDefault="00707020" w:rsidP="00707020">
      <w:r w:rsidRPr="00F53624">
        <w:tab/>
      </w:r>
      <w:r w:rsidRPr="00386665">
        <w:rPr>
          <w:b/>
        </w:rPr>
        <w:t>G.</w:t>
      </w:r>
      <w:r w:rsidRPr="00F53624">
        <w:tab/>
        <w:t>the board will obtain verification of applicant status from the national practitioners data bank and the American association of dental examiners clearinghouse; and</w:t>
      </w:r>
    </w:p>
    <w:p w:rsidR="00707020" w:rsidRPr="00F53624" w:rsidRDefault="00707020" w:rsidP="00707020">
      <w:r w:rsidRPr="00F53624">
        <w:tab/>
      </w:r>
      <w:r w:rsidRPr="00386665">
        <w:rPr>
          <w:b/>
        </w:rPr>
        <w:t>H.</w:t>
      </w:r>
      <w:r w:rsidRPr="00F53624">
        <w:tab/>
        <w:t>the appropriate status report from a board designated professional background service must be received by the board office directly from a board designated professional background service; the results of the background check must either indicate no negative findings, or if there are negative findings, those findings will be considered by the board;</w:t>
      </w:r>
    </w:p>
    <w:p w:rsidR="00707020" w:rsidRPr="00F53624" w:rsidRDefault="00707020" w:rsidP="00707020">
      <w:r w:rsidRPr="00F53624">
        <w:tab/>
      </w:r>
      <w:r w:rsidRPr="00386665">
        <w:rPr>
          <w:b/>
        </w:rPr>
        <w:t>I.</w:t>
      </w:r>
      <w:r w:rsidRPr="00F53624">
        <w:tab/>
        <w:t>the board may deny, stipulate, or otherwise limit a license if it is determined the applicant is guilty of violating any of the provisions of the act, the Uniform Licensing Act, the Impaired Dentists and Hygienists Act, these rules, or if it is determined that the applicant poses a threat to the welfare of the public;</w:t>
      </w:r>
    </w:p>
    <w:p w:rsidR="00707020" w:rsidRPr="00F53624" w:rsidRDefault="00707020" w:rsidP="00707020">
      <w:r w:rsidRPr="00F53624">
        <w:tab/>
      </w:r>
      <w:r w:rsidRPr="00386665">
        <w:rPr>
          <w:b/>
        </w:rPr>
        <w:t>J.</w:t>
      </w:r>
      <w:r w:rsidRPr="00F53624">
        <w:tab/>
        <w:t>verification of licensure in all states where the applicant holds or has held a license in good standing to practice dentistry, or other health care profession; verification must be sent directly to the office from the other state(s) board, must include a seal, and must attest to the status, issue date, license number, and other information contained on the form;</w:t>
      </w:r>
    </w:p>
    <w:p w:rsidR="00707020" w:rsidRPr="00F53624" w:rsidRDefault="00707020" w:rsidP="00707020">
      <w:r w:rsidRPr="00F53624">
        <w:tab/>
      </w:r>
      <w:r w:rsidRPr="00386665">
        <w:rPr>
          <w:b/>
        </w:rPr>
        <w:t>K.</w:t>
      </w:r>
      <w:r w:rsidRPr="00F53624">
        <w:tab/>
        <w:t>in addition to the documentation required above, an applicant for licensure in a specialty area must request official transcripts from the residency program or postgraduate training program to be sent directly to the board office from the accredited program.</w:t>
      </w:r>
    </w:p>
    <w:p w:rsidR="00707020" w:rsidRPr="00F53624" w:rsidRDefault="00707020" w:rsidP="00707020">
      <w:r w:rsidRPr="00F53624">
        <w:t>[</w:t>
      </w:r>
      <w:r w:rsidR="00386665">
        <w:t>3/16/1994</w:t>
      </w:r>
      <w:r w:rsidRPr="00F53624">
        <w:t xml:space="preserve">, </w:t>
      </w:r>
      <w:r w:rsidR="00386665">
        <w:t>5/31/1995</w:t>
      </w:r>
      <w:r w:rsidRPr="00F53624">
        <w:t xml:space="preserve">, </w:t>
      </w:r>
      <w:r w:rsidR="00386665">
        <w:t>9/30/1996</w:t>
      </w:r>
      <w:r w:rsidRPr="00F53624">
        <w:t xml:space="preserve">, </w:t>
      </w:r>
      <w:r w:rsidR="00386665">
        <w:t>12/15/1997</w:t>
      </w:r>
      <w:r w:rsidRPr="00F53624">
        <w:t xml:space="preserve">, </w:t>
      </w:r>
      <w:r w:rsidR="00386665">
        <w:t>8/16/1999</w:t>
      </w:r>
      <w:r w:rsidRPr="00F53624">
        <w:t xml:space="preserve">; 16.5.6.10 NMAC - Rn &amp; A, 16 NMAC 5.6.10, </w:t>
      </w:r>
      <w:r w:rsidR="00386665">
        <w:t>6/14/2001</w:t>
      </w:r>
      <w:r w:rsidRPr="00F53624">
        <w:t xml:space="preserve">; A, </w:t>
      </w:r>
      <w:r w:rsidR="00386665">
        <w:t>3/29/2002</w:t>
      </w:r>
      <w:r w:rsidRPr="00F53624">
        <w:t xml:space="preserve">; A, </w:t>
      </w:r>
      <w:r w:rsidR="00386665">
        <w:t>7/16/2007</w:t>
      </w:r>
      <w:r w:rsidRPr="00F53624">
        <w:t xml:space="preserve">; A, </w:t>
      </w:r>
      <w:r w:rsidR="00386665">
        <w:t>7/9/2010</w:t>
      </w:r>
      <w:r w:rsidRPr="00F53624">
        <w:t xml:space="preserve">; A, </w:t>
      </w:r>
      <w:r w:rsidR="00386665">
        <w:t>1/9/2012</w:t>
      </w:r>
      <w:r w:rsidRPr="00F53624">
        <w:t xml:space="preserve">; A, </w:t>
      </w:r>
      <w:r w:rsidR="00386665">
        <w:t>7/7/2013</w:t>
      </w:r>
      <w:r w:rsidRPr="00F052A3">
        <w:t xml:space="preserve">; A, </w:t>
      </w:r>
      <w:r w:rsidR="00386665">
        <w:t>1/15/2015</w:t>
      </w:r>
      <w:r w:rsidRPr="00F53624">
        <w:t>]</w:t>
      </w:r>
    </w:p>
    <w:p w:rsidR="00FE7E1E" w:rsidRPr="00552D89" w:rsidRDefault="00FE7E1E" w:rsidP="00731C77">
      <w:pPr>
        <w:rPr>
          <w:bCs/>
        </w:rPr>
      </w:pPr>
    </w:p>
    <w:p w:rsidR="00FE7E1E" w:rsidRPr="00552D89" w:rsidRDefault="00FE7E1E" w:rsidP="00731C77">
      <w:r w:rsidRPr="00552D89">
        <w:rPr>
          <w:b/>
          <w:bCs/>
        </w:rPr>
        <w:t>16.5.6.11</w:t>
      </w:r>
      <w:r w:rsidRPr="00552D89">
        <w:rPr>
          <w:b/>
          <w:bCs/>
        </w:rPr>
        <w:tab/>
        <w:t>RE-EXAMINATION PROCEDURE:</w:t>
      </w:r>
      <w:r w:rsidRPr="00552D89">
        <w:t xml:space="preserve">  An applicant who does not obtain a passing score on the jurisprudence exam must submit the re-examination fee as set forth in Subsection D of 16.5.5.8 NMAC to re-take the exam.</w:t>
      </w:r>
    </w:p>
    <w:p w:rsidR="00FE7E1E" w:rsidRPr="00552D89" w:rsidRDefault="00FE7E1E" w:rsidP="00731C77">
      <w:r w:rsidRPr="00552D89">
        <w:t>[</w:t>
      </w:r>
      <w:r w:rsidR="00386665">
        <w:t>9/13/1969</w:t>
      </w:r>
      <w:r w:rsidRPr="00552D89">
        <w:t xml:space="preserve">, </w:t>
      </w:r>
      <w:r w:rsidR="00386665">
        <w:t>9/30/1996</w:t>
      </w:r>
      <w:r w:rsidRPr="00552D89">
        <w:t xml:space="preserve">; 16.5.6.11 NMAC - Rn, 16 NMAC 5.6.11, </w:t>
      </w:r>
      <w:r w:rsidR="00386665">
        <w:t>6/14/2001</w:t>
      </w:r>
      <w:r w:rsidRPr="00552D89">
        <w:t xml:space="preserve">; A, </w:t>
      </w:r>
      <w:r w:rsidR="00386665">
        <w:t>4/17/2006</w:t>
      </w:r>
      <w:r w:rsidRPr="00552D89">
        <w:t>]</w:t>
      </w:r>
    </w:p>
    <w:p w:rsidR="00FE7E1E" w:rsidRPr="00552D89" w:rsidRDefault="00FE7E1E" w:rsidP="00731C77"/>
    <w:p w:rsidR="00FE7E1E" w:rsidRPr="00552D89" w:rsidRDefault="00FE7E1E" w:rsidP="00731C77">
      <w:r w:rsidRPr="00552D89">
        <w:rPr>
          <w:b/>
          <w:bCs/>
        </w:rPr>
        <w:t>16.5.6.12</w:t>
      </w:r>
      <w:r w:rsidRPr="00552D89">
        <w:rPr>
          <w:b/>
          <w:bCs/>
        </w:rPr>
        <w:tab/>
        <w:t>LICENSURE PROCEDURE:</w:t>
      </w:r>
      <w:r w:rsidRPr="00552D89">
        <w:t xml:space="preserve">  Upon receipt of a completed application, including all required documentation and fees, the secretary-treasurer or the delegate of the board will review and may approve the application.  The board shall formally accept the approval of the application at the next scheduled meeting.</w:t>
      </w:r>
    </w:p>
    <w:p w:rsidR="00FE7E1E" w:rsidRPr="00552D89" w:rsidRDefault="00FE7E1E" w:rsidP="00731C77">
      <w:r w:rsidRPr="00552D89">
        <w:tab/>
      </w:r>
      <w:r w:rsidRPr="00386665">
        <w:rPr>
          <w:b/>
        </w:rPr>
        <w:t>A.</w:t>
      </w:r>
      <w:r w:rsidRPr="00552D89">
        <w:tab/>
        <w:t>Initial dental licenses are issued for a period not to exceed three years, as defined in Subsection 8 of 16.5.11 NMAC.</w:t>
      </w:r>
    </w:p>
    <w:p w:rsidR="00FE7E1E" w:rsidRPr="00552D89" w:rsidRDefault="00FE7E1E" w:rsidP="00731C77">
      <w:r w:rsidRPr="00552D89">
        <w:tab/>
      </w:r>
      <w:r w:rsidRPr="00386665">
        <w:rPr>
          <w:b/>
        </w:rPr>
        <w:t>B.</w:t>
      </w:r>
      <w:r w:rsidRPr="00552D89">
        <w:tab/>
        <w:t>Any application that cannot be approved by the delegate of the board will be reviewed by the entire board at the next scheduled meeting.</w:t>
      </w:r>
    </w:p>
    <w:p w:rsidR="00FE7E1E" w:rsidRPr="00552D89" w:rsidRDefault="00FE7E1E" w:rsidP="00731C77">
      <w:r w:rsidRPr="00552D89">
        <w:t>[</w:t>
      </w:r>
      <w:r w:rsidR="00386665">
        <w:t>3/16/1994</w:t>
      </w:r>
      <w:r w:rsidRPr="00552D89">
        <w:t xml:space="preserve">, </w:t>
      </w:r>
      <w:r w:rsidR="00386665">
        <w:t>9/30/1996</w:t>
      </w:r>
      <w:r w:rsidRPr="00552D89">
        <w:t xml:space="preserve">; A, </w:t>
      </w:r>
      <w:r w:rsidR="00386665">
        <w:t>8/16/1999</w:t>
      </w:r>
      <w:r w:rsidRPr="00552D89">
        <w:t xml:space="preserve">; 16.5.6.12 NMAC - Rn, 16 NMAC 5.6.12, </w:t>
      </w:r>
      <w:r w:rsidR="00386665">
        <w:t>6/14/2001</w:t>
      </w:r>
      <w:r w:rsidRPr="00552D89">
        <w:t>]</w:t>
      </w:r>
    </w:p>
    <w:p w:rsidR="00FE7E1E" w:rsidRPr="00552D89" w:rsidRDefault="00FE7E1E" w:rsidP="00731C77"/>
    <w:p w:rsidR="00FE7E1E" w:rsidRPr="00552D89" w:rsidRDefault="00FE7E1E" w:rsidP="00731C77">
      <w:pPr>
        <w:rPr>
          <w:bCs/>
        </w:rPr>
      </w:pPr>
      <w:r w:rsidRPr="00552D89">
        <w:rPr>
          <w:b/>
          <w:bCs/>
        </w:rPr>
        <w:t>History of 16.5.6 NMAC:</w:t>
      </w:r>
    </w:p>
    <w:p w:rsidR="00FE7E1E" w:rsidRPr="00552D89" w:rsidRDefault="00FE7E1E" w:rsidP="00731C77">
      <w:pPr>
        <w:rPr>
          <w:bCs/>
        </w:rPr>
      </w:pPr>
      <w:r w:rsidRPr="00552D89">
        <w:rPr>
          <w:b/>
          <w:bCs/>
        </w:rPr>
        <w:t>Pre-NMAC History:</w:t>
      </w:r>
    </w:p>
    <w:p w:rsidR="00FE7E1E" w:rsidRPr="00552D89" w:rsidRDefault="00FE7E1E" w:rsidP="00731C77">
      <w:r w:rsidRPr="00552D89">
        <w:t>Material in this part was derived from that previously filed with the commission of public records - state records center and archives as:</w:t>
      </w:r>
    </w:p>
    <w:p w:rsidR="00FE7E1E" w:rsidRPr="00552D89" w:rsidRDefault="00FE7E1E" w:rsidP="00731C77">
      <w:r w:rsidRPr="00552D89">
        <w:t xml:space="preserve">Article II, Examination to Practice Dentistry, filed </w:t>
      </w:r>
      <w:r w:rsidR="00386665">
        <w:t>3/11/1981</w:t>
      </w:r>
      <w:r w:rsidRPr="00552D89">
        <w:t>;</w:t>
      </w:r>
    </w:p>
    <w:p w:rsidR="00FE7E1E" w:rsidRPr="00552D89" w:rsidRDefault="00FE7E1E" w:rsidP="00731C77">
      <w:r w:rsidRPr="00552D89">
        <w:t xml:space="preserve">Article II, Examination to Practice Dentistry, filed </w:t>
      </w:r>
      <w:r w:rsidR="00386665">
        <w:t>1/12/1982</w:t>
      </w:r>
      <w:r w:rsidRPr="00552D89">
        <w:t>;</w:t>
      </w:r>
    </w:p>
    <w:p w:rsidR="00FE7E1E" w:rsidRPr="00552D89" w:rsidRDefault="00FE7E1E" w:rsidP="00731C77">
      <w:r w:rsidRPr="00552D89">
        <w:t xml:space="preserve">Article, II, Examination to Practice Dentistry, filed </w:t>
      </w:r>
      <w:r w:rsidR="00386665">
        <w:t>3/30/1982</w:t>
      </w:r>
      <w:r w:rsidRPr="00552D89">
        <w:t>;</w:t>
      </w:r>
    </w:p>
    <w:p w:rsidR="00FE7E1E" w:rsidRPr="00552D89" w:rsidRDefault="00FE7E1E" w:rsidP="00731C77">
      <w:r w:rsidRPr="00552D89">
        <w:t xml:space="preserve">Article, II, Examination to Practice Dentistry, filed </w:t>
      </w:r>
      <w:r w:rsidR="00386665">
        <w:t>2/5/1988</w:t>
      </w:r>
      <w:r w:rsidRPr="00552D89">
        <w:t>;</w:t>
      </w:r>
    </w:p>
    <w:p w:rsidR="00FE7E1E" w:rsidRPr="00552D89" w:rsidRDefault="00FE7E1E" w:rsidP="00731C77">
      <w:r w:rsidRPr="00552D89">
        <w:t xml:space="preserve">BOD Rule 3, Examination to Practice Dentistry, filed </w:t>
      </w:r>
      <w:r w:rsidR="00386665">
        <w:t>2/9/1989</w:t>
      </w:r>
      <w:r w:rsidRPr="00552D89">
        <w:t>;</w:t>
      </w:r>
    </w:p>
    <w:p w:rsidR="00FE7E1E" w:rsidRPr="00552D89" w:rsidRDefault="00FE7E1E" w:rsidP="00731C77">
      <w:r w:rsidRPr="00552D89">
        <w:t xml:space="preserve">BODHC Rule DS 1-95, Dentistry, General Practice Licensure, filed </w:t>
      </w:r>
      <w:r w:rsidR="00386665">
        <w:t>5/5/1995</w:t>
      </w:r>
      <w:r w:rsidRPr="00552D89">
        <w:t>.</w:t>
      </w:r>
    </w:p>
    <w:p w:rsidR="00FE7E1E" w:rsidRPr="00552D89" w:rsidRDefault="00FE7E1E" w:rsidP="00731C77">
      <w:r w:rsidRPr="00552D89">
        <w:t xml:space="preserve">BODHC Rule DS 2-95, Dentistry, Specialty Licensure by Examination, filed </w:t>
      </w:r>
      <w:r w:rsidR="00386665">
        <w:t>5/5/1995</w:t>
      </w:r>
      <w:r w:rsidRPr="00552D89">
        <w:t>.</w:t>
      </w:r>
    </w:p>
    <w:p w:rsidR="00FE7E1E" w:rsidRPr="00552D89" w:rsidRDefault="00FE7E1E" w:rsidP="00731C77"/>
    <w:p w:rsidR="00FE7E1E" w:rsidRPr="00552D89" w:rsidRDefault="00FE7E1E" w:rsidP="00731C77">
      <w:r w:rsidRPr="00552D89">
        <w:rPr>
          <w:b/>
          <w:bCs/>
        </w:rPr>
        <w:t>History of Repealed Material:</w:t>
      </w:r>
      <w:r w:rsidRPr="00552D89">
        <w:t xml:space="preserve">  [</w:t>
      </w:r>
      <w:r w:rsidR="00386665" w:rsidRPr="00386665">
        <w:rPr>
          <w:b/>
        </w:rPr>
        <w:t>RESERVED</w:t>
      </w:r>
      <w:r w:rsidRPr="00552D89">
        <w:t>]</w:t>
      </w:r>
    </w:p>
    <w:p w:rsidR="00FE7E1E" w:rsidRPr="00552D89" w:rsidRDefault="00FE7E1E" w:rsidP="00731C77"/>
    <w:p w:rsidR="00FE7E1E" w:rsidRPr="00552D89" w:rsidRDefault="00FE7E1E" w:rsidP="00731C77">
      <w:pPr>
        <w:rPr>
          <w:bCs/>
        </w:rPr>
      </w:pPr>
      <w:r w:rsidRPr="00552D89">
        <w:rPr>
          <w:b/>
          <w:bCs/>
        </w:rPr>
        <w:t>Other History:</w:t>
      </w:r>
    </w:p>
    <w:p w:rsidR="00FE7E1E" w:rsidRPr="00552D89" w:rsidRDefault="00FE7E1E" w:rsidP="00731C77">
      <w:r w:rsidRPr="00552D89">
        <w:t xml:space="preserve">16 NMAC 5.6, Dentists, Licensure by Examination, filed </w:t>
      </w:r>
      <w:r w:rsidR="00386665">
        <w:t>9/17/1996</w:t>
      </w:r>
      <w:r w:rsidRPr="00552D89">
        <w:t>;</w:t>
      </w:r>
    </w:p>
    <w:p w:rsidR="00FE7E1E" w:rsidRPr="00552D89" w:rsidRDefault="00FE7E1E" w:rsidP="00731C77">
      <w:r w:rsidRPr="00552D89">
        <w:t xml:space="preserve">16 NMAC 5.6, Dentists, Licensure by Examination, filed </w:t>
      </w:r>
      <w:r w:rsidR="00386665">
        <w:t>9/17/1996</w:t>
      </w:r>
      <w:r w:rsidRPr="00552D89">
        <w:t xml:space="preserve"> - renumbered, reformatted and amended to 16.5.6 NMAC, Dentists, Licensure by Examination, effective </w:t>
      </w:r>
      <w:r w:rsidR="00386665">
        <w:t>6/14/2001</w:t>
      </w:r>
      <w:r w:rsidRPr="00552D89">
        <w:t>.</w:t>
      </w:r>
    </w:p>
    <w:sectPr w:rsidR="00FE7E1E" w:rsidRPr="00552D89" w:rsidSect="00FE7E1E">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EA" w:rsidRDefault="001B68EA">
      <w:r>
        <w:separator/>
      </w:r>
    </w:p>
  </w:endnote>
  <w:endnote w:type="continuationSeparator" w:id="0">
    <w:p w:rsidR="001B68EA" w:rsidRDefault="001B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1E" w:rsidRDefault="00FE7E1E" w:rsidP="00E74BA7">
    <w:pPr>
      <w:framePr w:wrap="around" w:vAnchor="text" w:hAnchor="margin" w:xAlign="right" w:y="1"/>
    </w:pPr>
    <w:r>
      <w:fldChar w:fldCharType="begin"/>
    </w:r>
    <w:r>
      <w:instrText xml:space="preserve">PAGE  </w:instrText>
    </w:r>
    <w:r>
      <w:fldChar w:fldCharType="end"/>
    </w:r>
  </w:p>
  <w:p w:rsidR="00FE7E1E" w:rsidRDefault="00FE7E1E" w:rsidP="00FE7E1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1E" w:rsidRDefault="00FE7E1E" w:rsidP="00E74BA7">
    <w:pPr>
      <w:framePr w:wrap="around" w:vAnchor="text" w:hAnchor="margin" w:xAlign="right" w:y="1"/>
    </w:pPr>
    <w:r>
      <w:fldChar w:fldCharType="begin"/>
    </w:r>
    <w:r>
      <w:instrText xml:space="preserve">PAGE  </w:instrText>
    </w:r>
    <w:r>
      <w:fldChar w:fldCharType="separate"/>
    </w:r>
    <w:r w:rsidR="009F5F19">
      <w:rPr>
        <w:noProof/>
      </w:rPr>
      <w:t>1</w:t>
    </w:r>
    <w:r>
      <w:fldChar w:fldCharType="end"/>
    </w:r>
  </w:p>
  <w:p w:rsidR="00FE7E1E" w:rsidRDefault="00FE7E1E" w:rsidP="00FE7E1E">
    <w:pPr>
      <w:ind w:right="360"/>
    </w:pPr>
    <w:r>
      <w:t>16.5.6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EA" w:rsidRDefault="001B68EA">
      <w:r>
        <w:separator/>
      </w:r>
    </w:p>
  </w:footnote>
  <w:footnote w:type="continuationSeparator" w:id="0">
    <w:p w:rsidR="001B68EA" w:rsidRDefault="001B6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1E"/>
    <w:rsid w:val="000073F6"/>
    <w:rsid w:val="00013237"/>
    <w:rsid w:val="000174FE"/>
    <w:rsid w:val="00025A3F"/>
    <w:rsid w:val="00030798"/>
    <w:rsid w:val="00054FE4"/>
    <w:rsid w:val="000600A2"/>
    <w:rsid w:val="000671FA"/>
    <w:rsid w:val="0007014D"/>
    <w:rsid w:val="0007270A"/>
    <w:rsid w:val="000875AF"/>
    <w:rsid w:val="0009280D"/>
    <w:rsid w:val="000A64B3"/>
    <w:rsid w:val="000A658C"/>
    <w:rsid w:val="000C418D"/>
    <w:rsid w:val="000C7BF4"/>
    <w:rsid w:val="000E08CF"/>
    <w:rsid w:val="000E1DEF"/>
    <w:rsid w:val="000F117B"/>
    <w:rsid w:val="000F706F"/>
    <w:rsid w:val="000F761C"/>
    <w:rsid w:val="00140569"/>
    <w:rsid w:val="0015349C"/>
    <w:rsid w:val="00154F40"/>
    <w:rsid w:val="00162886"/>
    <w:rsid w:val="001714F7"/>
    <w:rsid w:val="00186231"/>
    <w:rsid w:val="001950D0"/>
    <w:rsid w:val="001B68EA"/>
    <w:rsid w:val="001C5C65"/>
    <w:rsid w:val="001D7203"/>
    <w:rsid w:val="001D7BD7"/>
    <w:rsid w:val="001E7B07"/>
    <w:rsid w:val="001F4541"/>
    <w:rsid w:val="001F6587"/>
    <w:rsid w:val="001F6D57"/>
    <w:rsid w:val="002007BF"/>
    <w:rsid w:val="0021285B"/>
    <w:rsid w:val="00221945"/>
    <w:rsid w:val="002249DE"/>
    <w:rsid w:val="002304B9"/>
    <w:rsid w:val="002321B3"/>
    <w:rsid w:val="00262487"/>
    <w:rsid w:val="00265F0C"/>
    <w:rsid w:val="002676C1"/>
    <w:rsid w:val="00271A0E"/>
    <w:rsid w:val="00295EC6"/>
    <w:rsid w:val="002A049D"/>
    <w:rsid w:val="002D1183"/>
    <w:rsid w:val="002D1B7B"/>
    <w:rsid w:val="002F5C33"/>
    <w:rsid w:val="00310414"/>
    <w:rsid w:val="003260AB"/>
    <w:rsid w:val="00350E41"/>
    <w:rsid w:val="003511D7"/>
    <w:rsid w:val="003615E8"/>
    <w:rsid w:val="00363EB7"/>
    <w:rsid w:val="0037441A"/>
    <w:rsid w:val="0038124F"/>
    <w:rsid w:val="00381383"/>
    <w:rsid w:val="00386665"/>
    <w:rsid w:val="003A3FC4"/>
    <w:rsid w:val="003B0052"/>
    <w:rsid w:val="003C13BD"/>
    <w:rsid w:val="003C7A04"/>
    <w:rsid w:val="003D2D40"/>
    <w:rsid w:val="003D3580"/>
    <w:rsid w:val="003D78A1"/>
    <w:rsid w:val="003E4F47"/>
    <w:rsid w:val="00412CDE"/>
    <w:rsid w:val="004152AD"/>
    <w:rsid w:val="004312F9"/>
    <w:rsid w:val="004368FB"/>
    <w:rsid w:val="00441227"/>
    <w:rsid w:val="004449C7"/>
    <w:rsid w:val="00447B94"/>
    <w:rsid w:val="004602FE"/>
    <w:rsid w:val="0046740D"/>
    <w:rsid w:val="004A0FA8"/>
    <w:rsid w:val="004A3C5B"/>
    <w:rsid w:val="004B7EB0"/>
    <w:rsid w:val="004D4435"/>
    <w:rsid w:val="004D6A8D"/>
    <w:rsid w:val="004E6B41"/>
    <w:rsid w:val="004E7674"/>
    <w:rsid w:val="004F43CE"/>
    <w:rsid w:val="004F55D0"/>
    <w:rsid w:val="00504D43"/>
    <w:rsid w:val="00517E24"/>
    <w:rsid w:val="00547713"/>
    <w:rsid w:val="00552D89"/>
    <w:rsid w:val="005759F1"/>
    <w:rsid w:val="005838B7"/>
    <w:rsid w:val="00584293"/>
    <w:rsid w:val="005931D8"/>
    <w:rsid w:val="005B23DC"/>
    <w:rsid w:val="005C6ACF"/>
    <w:rsid w:val="005C7661"/>
    <w:rsid w:val="005F26B3"/>
    <w:rsid w:val="005F513D"/>
    <w:rsid w:val="00607E11"/>
    <w:rsid w:val="00611273"/>
    <w:rsid w:val="00612693"/>
    <w:rsid w:val="00614E92"/>
    <w:rsid w:val="0066362F"/>
    <w:rsid w:val="00664048"/>
    <w:rsid w:val="00683CF8"/>
    <w:rsid w:val="00686E0F"/>
    <w:rsid w:val="0069202F"/>
    <w:rsid w:val="006A6280"/>
    <w:rsid w:val="006C1CBE"/>
    <w:rsid w:val="0070188F"/>
    <w:rsid w:val="00707020"/>
    <w:rsid w:val="007133D9"/>
    <w:rsid w:val="00713F7E"/>
    <w:rsid w:val="0071735C"/>
    <w:rsid w:val="00722FCE"/>
    <w:rsid w:val="0073084D"/>
    <w:rsid w:val="00731C77"/>
    <w:rsid w:val="00773026"/>
    <w:rsid w:val="007851DC"/>
    <w:rsid w:val="0079362B"/>
    <w:rsid w:val="007A59F2"/>
    <w:rsid w:val="007D44A4"/>
    <w:rsid w:val="007E0A01"/>
    <w:rsid w:val="007E26F1"/>
    <w:rsid w:val="007F254F"/>
    <w:rsid w:val="008042D3"/>
    <w:rsid w:val="0083781E"/>
    <w:rsid w:val="00867061"/>
    <w:rsid w:val="00875F63"/>
    <w:rsid w:val="0087782B"/>
    <w:rsid w:val="00897285"/>
    <w:rsid w:val="008A024D"/>
    <w:rsid w:val="008A3F5B"/>
    <w:rsid w:val="008B38AB"/>
    <w:rsid w:val="008C68DE"/>
    <w:rsid w:val="00900A52"/>
    <w:rsid w:val="00912A0C"/>
    <w:rsid w:val="00930993"/>
    <w:rsid w:val="00933C11"/>
    <w:rsid w:val="00935124"/>
    <w:rsid w:val="00941C66"/>
    <w:rsid w:val="0094206C"/>
    <w:rsid w:val="00943887"/>
    <w:rsid w:val="009440EE"/>
    <w:rsid w:val="00945293"/>
    <w:rsid w:val="00963D0A"/>
    <w:rsid w:val="00970A0C"/>
    <w:rsid w:val="009822D6"/>
    <w:rsid w:val="009A0620"/>
    <w:rsid w:val="009B0EA5"/>
    <w:rsid w:val="009B2D2A"/>
    <w:rsid w:val="009E0613"/>
    <w:rsid w:val="009F5F19"/>
    <w:rsid w:val="00A26E75"/>
    <w:rsid w:val="00A41EF1"/>
    <w:rsid w:val="00A6783C"/>
    <w:rsid w:val="00A8375D"/>
    <w:rsid w:val="00AA0F57"/>
    <w:rsid w:val="00AB69D1"/>
    <w:rsid w:val="00AC7871"/>
    <w:rsid w:val="00AC7C33"/>
    <w:rsid w:val="00AE003C"/>
    <w:rsid w:val="00AE3715"/>
    <w:rsid w:val="00AE4B8B"/>
    <w:rsid w:val="00AE6DF2"/>
    <w:rsid w:val="00B002DA"/>
    <w:rsid w:val="00B040D1"/>
    <w:rsid w:val="00B42B8A"/>
    <w:rsid w:val="00B50060"/>
    <w:rsid w:val="00B52BE2"/>
    <w:rsid w:val="00B53059"/>
    <w:rsid w:val="00B83575"/>
    <w:rsid w:val="00BB7E6A"/>
    <w:rsid w:val="00BD5771"/>
    <w:rsid w:val="00BE2381"/>
    <w:rsid w:val="00C12E8C"/>
    <w:rsid w:val="00C406FB"/>
    <w:rsid w:val="00C4223E"/>
    <w:rsid w:val="00C50A7A"/>
    <w:rsid w:val="00C6648D"/>
    <w:rsid w:val="00C703B3"/>
    <w:rsid w:val="00C9388C"/>
    <w:rsid w:val="00C958FB"/>
    <w:rsid w:val="00CA3C90"/>
    <w:rsid w:val="00CB16AF"/>
    <w:rsid w:val="00CB1DE7"/>
    <w:rsid w:val="00CC07D5"/>
    <w:rsid w:val="00CC1117"/>
    <w:rsid w:val="00CD2FC1"/>
    <w:rsid w:val="00CE327D"/>
    <w:rsid w:val="00CF1A9B"/>
    <w:rsid w:val="00D02814"/>
    <w:rsid w:val="00D21776"/>
    <w:rsid w:val="00D2720E"/>
    <w:rsid w:val="00D415C6"/>
    <w:rsid w:val="00D43F5F"/>
    <w:rsid w:val="00D44B26"/>
    <w:rsid w:val="00D45B28"/>
    <w:rsid w:val="00D46BA5"/>
    <w:rsid w:val="00D76355"/>
    <w:rsid w:val="00DC5C3F"/>
    <w:rsid w:val="00DD14BA"/>
    <w:rsid w:val="00DD46B0"/>
    <w:rsid w:val="00E2239E"/>
    <w:rsid w:val="00E31A51"/>
    <w:rsid w:val="00E44065"/>
    <w:rsid w:val="00E44DBB"/>
    <w:rsid w:val="00E56840"/>
    <w:rsid w:val="00E74633"/>
    <w:rsid w:val="00E74BA7"/>
    <w:rsid w:val="00E758CC"/>
    <w:rsid w:val="00E86815"/>
    <w:rsid w:val="00EA19DB"/>
    <w:rsid w:val="00EA256E"/>
    <w:rsid w:val="00EB3A14"/>
    <w:rsid w:val="00ED17D6"/>
    <w:rsid w:val="00ED4801"/>
    <w:rsid w:val="00ED79A9"/>
    <w:rsid w:val="00EE1CC3"/>
    <w:rsid w:val="00EE6431"/>
    <w:rsid w:val="00EE6BB8"/>
    <w:rsid w:val="00F01F57"/>
    <w:rsid w:val="00F02411"/>
    <w:rsid w:val="00F03CD1"/>
    <w:rsid w:val="00F052A3"/>
    <w:rsid w:val="00F0642B"/>
    <w:rsid w:val="00F11775"/>
    <w:rsid w:val="00F22A18"/>
    <w:rsid w:val="00F27C34"/>
    <w:rsid w:val="00F27C59"/>
    <w:rsid w:val="00F33C19"/>
    <w:rsid w:val="00F351A8"/>
    <w:rsid w:val="00F5311F"/>
    <w:rsid w:val="00F60B8F"/>
    <w:rsid w:val="00F6637B"/>
    <w:rsid w:val="00F774A3"/>
    <w:rsid w:val="00F809D5"/>
    <w:rsid w:val="00F82CB2"/>
    <w:rsid w:val="00F918C2"/>
    <w:rsid w:val="00F96CF8"/>
    <w:rsid w:val="00FC02EE"/>
    <w:rsid w:val="00FC6944"/>
    <w:rsid w:val="00FD1B88"/>
    <w:rsid w:val="00FE2514"/>
    <w:rsid w:val="00FE7E1E"/>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6E89C5-1E33-4EE5-A5B2-37851769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1E"/>
  </w:style>
  <w:style w:type="paragraph" w:styleId="Heading1">
    <w:name w:val="heading 1"/>
    <w:basedOn w:val="Normal"/>
    <w:next w:val="Normal"/>
    <w:rsid w:val="00EE6BB8"/>
    <w:pPr>
      <w:keepNext/>
      <w:outlineLvl w:val="0"/>
    </w:pPr>
    <w:rPr>
      <w:rFonts w:cs="Arial"/>
      <w:bCs/>
      <w:kern w:val="16"/>
      <w:szCs w:val="32"/>
    </w:rPr>
  </w:style>
  <w:style w:type="paragraph" w:styleId="Heading2">
    <w:name w:val="heading 2"/>
    <w:basedOn w:val="Normal"/>
    <w:next w:val="Normal"/>
    <w:rsid w:val="00EE6BB8"/>
    <w:pPr>
      <w:keepNext/>
      <w:outlineLvl w:val="1"/>
    </w:pPr>
    <w:rPr>
      <w:rFonts w:cs="Arial"/>
      <w:bCs/>
      <w:iCs/>
      <w:szCs w:val="28"/>
    </w:rPr>
  </w:style>
  <w:style w:type="paragraph" w:styleId="Heading3">
    <w:name w:val="heading 3"/>
    <w:basedOn w:val="Normal"/>
    <w:next w:val="Normal"/>
    <w:rsid w:val="00EE6BB8"/>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F7439"/>
    <w:rPr>
      <w:sz w:val="16"/>
      <w:szCs w:val="16"/>
    </w:rPr>
  </w:style>
  <w:style w:type="paragraph" w:styleId="CommentText">
    <w:name w:val="annotation text"/>
    <w:basedOn w:val="Normal"/>
    <w:link w:val="CommentTextChar"/>
    <w:rsid w:val="00FF7439"/>
  </w:style>
  <w:style w:type="character" w:customStyle="1" w:styleId="CommentTextChar">
    <w:name w:val="Comment Text Char"/>
    <w:basedOn w:val="DefaultParagraphFont"/>
    <w:link w:val="CommentText"/>
    <w:rsid w:val="00FF7439"/>
  </w:style>
  <w:style w:type="paragraph" w:styleId="CommentSubject">
    <w:name w:val="annotation subject"/>
    <w:basedOn w:val="CommentText"/>
    <w:next w:val="CommentText"/>
    <w:link w:val="CommentSubjectChar"/>
    <w:rsid w:val="00FF7439"/>
    <w:rPr>
      <w:b/>
      <w:bCs/>
    </w:rPr>
  </w:style>
  <w:style w:type="character" w:customStyle="1" w:styleId="CommentSubjectChar">
    <w:name w:val="Comment Subject Char"/>
    <w:basedOn w:val="CommentTextChar"/>
    <w:link w:val="CommentSubject"/>
    <w:rsid w:val="00FF7439"/>
    <w:rPr>
      <w:b/>
      <w:bCs/>
    </w:rPr>
  </w:style>
  <w:style w:type="paragraph" w:styleId="BalloonText">
    <w:name w:val="Balloon Text"/>
    <w:basedOn w:val="Normal"/>
    <w:link w:val="BalloonTextChar"/>
    <w:rsid w:val="00FF7439"/>
    <w:rPr>
      <w:rFonts w:ascii="Tahoma" w:hAnsi="Tahoma" w:cs="Tahoma"/>
      <w:sz w:val="16"/>
      <w:szCs w:val="16"/>
    </w:rPr>
  </w:style>
  <w:style w:type="character" w:customStyle="1" w:styleId="BalloonTextChar">
    <w:name w:val="Balloon Text Char"/>
    <w:basedOn w:val="DefaultParagraphFont"/>
    <w:link w:val="BalloonText"/>
    <w:rsid w:val="00FF7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16.5.6 NMAC</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16.5.6 NMAC</dc:title>
  <dc:creator>plujan</dc:creator>
  <cp:lastModifiedBy>Roberta Perea</cp:lastModifiedBy>
  <cp:revision>3</cp:revision>
  <cp:lastPrinted>2014-12-16T21:02:00Z</cp:lastPrinted>
  <dcterms:created xsi:type="dcterms:W3CDTF">2019-04-17T16:02:00Z</dcterms:created>
  <dcterms:modified xsi:type="dcterms:W3CDTF">2019-04-25T20:35:00Z</dcterms:modified>
</cp:coreProperties>
</file>