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EA" w:rsidRPr="00A84F66" w:rsidRDefault="004F4DEA" w:rsidP="00A84F66">
      <w:pPr>
        <w:autoSpaceDE w:val="0"/>
        <w:autoSpaceDN w:val="0"/>
        <w:adjustRightInd w:val="0"/>
        <w:rPr>
          <w:b/>
          <w:bCs/>
          <w:szCs w:val="20"/>
        </w:rPr>
      </w:pPr>
      <w:r w:rsidRPr="00A84F66">
        <w:rPr>
          <w:b/>
          <w:bCs/>
          <w:szCs w:val="20"/>
        </w:rPr>
        <w:t>TITLE 16</w:t>
      </w:r>
      <w:r w:rsidR="005337BD" w:rsidRPr="00A84F66">
        <w:rPr>
          <w:b/>
          <w:bCs/>
          <w:szCs w:val="20"/>
        </w:rPr>
        <w:tab/>
      </w:r>
      <w:r w:rsidRPr="00A84F66">
        <w:rPr>
          <w:b/>
          <w:bCs/>
          <w:szCs w:val="20"/>
        </w:rPr>
        <w:t>OCCUPATIONAL AND PROFESSIONAL LICENSING</w:t>
      </w:r>
    </w:p>
    <w:p w:rsidR="004F4DEA" w:rsidRPr="00A84F66" w:rsidRDefault="004F4DEA" w:rsidP="00A84F66">
      <w:pPr>
        <w:autoSpaceDE w:val="0"/>
        <w:autoSpaceDN w:val="0"/>
        <w:adjustRightInd w:val="0"/>
        <w:rPr>
          <w:b/>
          <w:bCs/>
          <w:szCs w:val="20"/>
        </w:rPr>
      </w:pPr>
      <w:r w:rsidRPr="00A84F66">
        <w:rPr>
          <w:b/>
          <w:bCs/>
          <w:szCs w:val="20"/>
        </w:rPr>
        <w:t xml:space="preserve">CHAPTER </w:t>
      </w:r>
      <w:r w:rsidR="003E59B4" w:rsidRPr="00A84F66">
        <w:rPr>
          <w:b/>
          <w:bCs/>
          <w:szCs w:val="20"/>
        </w:rPr>
        <w:t>28</w:t>
      </w:r>
      <w:r w:rsidRPr="00A84F66">
        <w:rPr>
          <w:b/>
          <w:bCs/>
          <w:szCs w:val="20"/>
        </w:rPr>
        <w:tab/>
        <w:t>SIGNED LANGUAGE INTERPRET</w:t>
      </w:r>
      <w:r w:rsidR="003E59B4" w:rsidRPr="00A84F66">
        <w:rPr>
          <w:b/>
          <w:bCs/>
          <w:szCs w:val="20"/>
        </w:rPr>
        <w:t>ERS</w:t>
      </w:r>
    </w:p>
    <w:p w:rsidR="004F4DEA" w:rsidRPr="00A84F66" w:rsidRDefault="004F4DEA" w:rsidP="00A84F66">
      <w:pPr>
        <w:autoSpaceDE w:val="0"/>
        <w:autoSpaceDN w:val="0"/>
        <w:adjustRightInd w:val="0"/>
        <w:rPr>
          <w:bCs/>
          <w:szCs w:val="20"/>
        </w:rPr>
      </w:pPr>
      <w:r w:rsidRPr="00A84F66">
        <w:rPr>
          <w:b/>
          <w:bCs/>
          <w:szCs w:val="20"/>
        </w:rPr>
        <w:t>PART 1</w:t>
      </w:r>
      <w:r w:rsidR="005337BD" w:rsidRPr="00A84F66">
        <w:rPr>
          <w:b/>
          <w:bCs/>
          <w:szCs w:val="20"/>
        </w:rPr>
        <w:tab/>
      </w:r>
      <w:r w:rsidRPr="00A84F66">
        <w:rPr>
          <w:b/>
          <w:bCs/>
          <w:szCs w:val="20"/>
        </w:rPr>
        <w:tab/>
        <w:t>GENERAL PROVISIONS</w:t>
      </w:r>
    </w:p>
    <w:p w:rsidR="004F4DEA" w:rsidRPr="00A84F66" w:rsidRDefault="004F4DEA" w:rsidP="00A84F66">
      <w:pPr>
        <w:autoSpaceDE w:val="0"/>
        <w:autoSpaceDN w:val="0"/>
        <w:adjustRightInd w:val="0"/>
        <w:rPr>
          <w:bCs/>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.1.1</w:t>
      </w:r>
      <w:r w:rsidR="004F4DEA" w:rsidRPr="00A84F66">
        <w:rPr>
          <w:b/>
          <w:bCs/>
          <w:szCs w:val="20"/>
        </w:rPr>
        <w:tab/>
        <w:t>ISSUING AGENCY</w:t>
      </w:r>
      <w:r w:rsidR="004F4DEA" w:rsidRPr="00A84F66">
        <w:rPr>
          <w:b/>
          <w:szCs w:val="20"/>
        </w:rPr>
        <w:t>:</w:t>
      </w:r>
      <w:r w:rsidR="004F4DEA" w:rsidRPr="00A84F66">
        <w:rPr>
          <w:szCs w:val="20"/>
        </w:rPr>
        <w:t xml:space="preserve"> </w:t>
      </w:r>
      <w:r w:rsidR="004C7479" w:rsidRPr="00A84F66">
        <w:rPr>
          <w:szCs w:val="20"/>
        </w:rPr>
        <w:t xml:space="preserve"> </w:t>
      </w:r>
      <w:r w:rsidR="004F4DEA" w:rsidRPr="00A84F66">
        <w:rPr>
          <w:szCs w:val="20"/>
        </w:rPr>
        <w:t>Regulation and Licensing Department, Signed Language Inte</w:t>
      </w:r>
      <w:r w:rsidR="00AE535B" w:rsidRPr="00A84F66">
        <w:rPr>
          <w:szCs w:val="20"/>
        </w:rPr>
        <w:t>r</w:t>
      </w:r>
      <w:r w:rsidR="004F4DEA" w:rsidRPr="00A84F66">
        <w:rPr>
          <w:szCs w:val="20"/>
        </w:rPr>
        <w:t xml:space="preserve">preting Practices </w:t>
      </w:r>
      <w:r w:rsidR="00A845FA" w:rsidRPr="00A84F66">
        <w:rPr>
          <w:szCs w:val="20"/>
        </w:rPr>
        <w:t>Board</w:t>
      </w:r>
    </w:p>
    <w:p w:rsidR="004F4DE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.1.1 NMAC - N, </w:t>
      </w:r>
      <w:r w:rsidR="009C3206" w:rsidRPr="00A84F66">
        <w:rPr>
          <w:szCs w:val="20"/>
        </w:rPr>
        <w:t>07/21</w:t>
      </w:r>
      <w:r w:rsidRPr="00A84F66">
        <w:rPr>
          <w:szCs w:val="20"/>
        </w:rPr>
        <w:t>/09]</w:t>
      </w:r>
    </w:p>
    <w:p w:rsidR="00A845FA" w:rsidRPr="00A84F66" w:rsidRDefault="00A845FA" w:rsidP="00A84F66">
      <w:pPr>
        <w:autoSpaceDE w:val="0"/>
        <w:autoSpaceDN w:val="0"/>
        <w:adjustRightInd w:val="0"/>
        <w:rPr>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.1.2</w:t>
      </w:r>
      <w:r w:rsidR="004F4DEA" w:rsidRPr="00A84F66">
        <w:rPr>
          <w:b/>
          <w:bCs/>
          <w:szCs w:val="20"/>
        </w:rPr>
        <w:tab/>
        <w:t>SCOPE</w:t>
      </w:r>
      <w:r w:rsidR="004F4DEA" w:rsidRPr="00A84F66">
        <w:rPr>
          <w:b/>
          <w:szCs w:val="20"/>
        </w:rPr>
        <w:t>:</w:t>
      </w:r>
      <w:r w:rsidR="004F4DEA" w:rsidRPr="00A84F66">
        <w:rPr>
          <w:szCs w:val="20"/>
        </w:rPr>
        <w:t xml:space="preserve"> </w:t>
      </w:r>
      <w:r w:rsidR="004C7479" w:rsidRPr="00A84F66">
        <w:rPr>
          <w:szCs w:val="20"/>
        </w:rPr>
        <w:t xml:space="preserve"> </w:t>
      </w:r>
      <w:r w:rsidR="004F4DEA" w:rsidRPr="00A84F66">
        <w:rPr>
          <w:szCs w:val="20"/>
        </w:rPr>
        <w:t xml:space="preserve">Any person licensed to practice </w:t>
      </w:r>
      <w:r w:rsidR="00A845FA" w:rsidRPr="00A84F66">
        <w:rPr>
          <w:szCs w:val="20"/>
        </w:rPr>
        <w:t>i</w:t>
      </w:r>
      <w:r w:rsidR="004F4DEA" w:rsidRPr="00A84F66">
        <w:rPr>
          <w:szCs w:val="20"/>
        </w:rPr>
        <w:t>nterpreting.</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.1.2 NMAC - N, </w:t>
      </w:r>
      <w:r w:rsidR="009C3206" w:rsidRPr="00A84F66">
        <w:rPr>
          <w:szCs w:val="20"/>
        </w:rPr>
        <w:t>07/21</w:t>
      </w:r>
      <w:r w:rsidRPr="00A84F66">
        <w:rPr>
          <w:szCs w:val="20"/>
        </w:rPr>
        <w:t>/09]</w:t>
      </w:r>
    </w:p>
    <w:p w:rsidR="004F4DEA" w:rsidRPr="00A84F66" w:rsidRDefault="004F4DEA" w:rsidP="00A84F66">
      <w:pPr>
        <w:autoSpaceDE w:val="0"/>
        <w:autoSpaceDN w:val="0"/>
        <w:adjustRightInd w:val="0"/>
        <w:rPr>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.1.3</w:t>
      </w:r>
      <w:r w:rsidR="004F4DEA" w:rsidRPr="00A84F66">
        <w:rPr>
          <w:b/>
          <w:bCs/>
          <w:szCs w:val="20"/>
        </w:rPr>
        <w:tab/>
        <w:t>STATUTORY AUTHORITY</w:t>
      </w:r>
      <w:r w:rsidR="004F4DEA" w:rsidRPr="00A84F66">
        <w:rPr>
          <w:b/>
          <w:szCs w:val="20"/>
        </w:rPr>
        <w:t>:</w:t>
      </w:r>
      <w:r w:rsidR="004F4DEA" w:rsidRPr="00A84F66">
        <w:rPr>
          <w:szCs w:val="20"/>
        </w:rPr>
        <w:t xml:space="preserve"> </w:t>
      </w:r>
      <w:r w:rsidR="004C7479" w:rsidRPr="00A84F66">
        <w:rPr>
          <w:szCs w:val="20"/>
        </w:rPr>
        <w:t xml:space="preserve"> </w:t>
      </w:r>
      <w:r w:rsidR="004F4DEA" w:rsidRPr="00A84F66">
        <w:rPr>
          <w:szCs w:val="20"/>
        </w:rPr>
        <w:t>These rules are promulgated pursuant to the Signed Language Interpreting Practices Act, Section 61-34-1 through 61-34-17</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.1.3 NMAC - N, </w:t>
      </w:r>
      <w:r w:rsidR="009C3206" w:rsidRPr="00A84F66">
        <w:rPr>
          <w:szCs w:val="20"/>
        </w:rPr>
        <w:t>07/21</w:t>
      </w:r>
      <w:r w:rsidRPr="00A84F66">
        <w:rPr>
          <w:szCs w:val="20"/>
        </w:rPr>
        <w:t>/09]</w:t>
      </w:r>
    </w:p>
    <w:p w:rsidR="004F4DEA" w:rsidRPr="00A84F66" w:rsidRDefault="004F4DEA" w:rsidP="00A84F66">
      <w:pPr>
        <w:autoSpaceDE w:val="0"/>
        <w:autoSpaceDN w:val="0"/>
        <w:adjustRightInd w:val="0"/>
        <w:rPr>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.1.4</w:t>
      </w:r>
      <w:r w:rsidR="004F4DEA" w:rsidRPr="00A84F66">
        <w:rPr>
          <w:b/>
          <w:bCs/>
          <w:szCs w:val="20"/>
        </w:rPr>
        <w:tab/>
        <w:t>DURATION</w:t>
      </w:r>
      <w:r w:rsidR="004F4DEA" w:rsidRPr="00A84F66">
        <w:rPr>
          <w:b/>
          <w:szCs w:val="20"/>
        </w:rPr>
        <w:t>:</w:t>
      </w:r>
      <w:r w:rsidR="004F4DEA" w:rsidRPr="00A84F66">
        <w:rPr>
          <w:szCs w:val="20"/>
        </w:rPr>
        <w:t xml:space="preserve"> </w:t>
      </w:r>
      <w:r w:rsidR="004C7479" w:rsidRPr="00A84F66">
        <w:rPr>
          <w:szCs w:val="20"/>
        </w:rPr>
        <w:t xml:space="preserve"> </w:t>
      </w:r>
      <w:r w:rsidR="004F4DEA" w:rsidRPr="00A84F66">
        <w:rPr>
          <w:szCs w:val="20"/>
        </w:rPr>
        <w:t>Permanent</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.1.4 NMAC - N, </w:t>
      </w:r>
      <w:r w:rsidR="009C3206" w:rsidRPr="00A84F66">
        <w:rPr>
          <w:szCs w:val="20"/>
        </w:rPr>
        <w:t>07/21</w:t>
      </w:r>
      <w:r w:rsidRPr="00A84F66">
        <w:rPr>
          <w:szCs w:val="20"/>
        </w:rPr>
        <w:t>/09]</w:t>
      </w:r>
    </w:p>
    <w:p w:rsidR="004F4DEA" w:rsidRPr="00A84F66" w:rsidRDefault="004F4DEA" w:rsidP="00A84F66">
      <w:pPr>
        <w:autoSpaceDE w:val="0"/>
        <w:autoSpaceDN w:val="0"/>
        <w:adjustRightInd w:val="0"/>
        <w:rPr>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.1.5</w:t>
      </w:r>
      <w:r w:rsidR="004F4DEA" w:rsidRPr="00A84F66">
        <w:rPr>
          <w:b/>
          <w:bCs/>
          <w:szCs w:val="20"/>
        </w:rPr>
        <w:tab/>
        <w:t>EFFECTIVE DATE</w:t>
      </w:r>
      <w:r w:rsidR="004F4DEA" w:rsidRPr="00A84F66">
        <w:rPr>
          <w:b/>
          <w:szCs w:val="20"/>
        </w:rPr>
        <w:t>:</w:t>
      </w:r>
      <w:r w:rsidR="004F4DEA" w:rsidRPr="00A84F66">
        <w:rPr>
          <w:szCs w:val="20"/>
        </w:rPr>
        <w:t xml:space="preserve"> </w:t>
      </w:r>
      <w:r w:rsidR="00473B27" w:rsidRPr="00A84F66">
        <w:rPr>
          <w:szCs w:val="20"/>
        </w:rPr>
        <w:t xml:space="preserve"> July 21, 2009</w:t>
      </w:r>
      <w:r w:rsidR="004F4DEA" w:rsidRPr="00A84F66">
        <w:rPr>
          <w:szCs w:val="20"/>
        </w:rPr>
        <w:t xml:space="preserve"> unless a later date is cited at the end of this section.</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.1.5 NMAC - N, </w:t>
      </w:r>
      <w:r w:rsidR="009C3206" w:rsidRPr="00A84F66">
        <w:rPr>
          <w:szCs w:val="20"/>
        </w:rPr>
        <w:t>07/21</w:t>
      </w:r>
      <w:r w:rsidRPr="00A84F66">
        <w:rPr>
          <w:szCs w:val="20"/>
        </w:rPr>
        <w:t>/09]</w:t>
      </w:r>
    </w:p>
    <w:p w:rsidR="004F4DEA" w:rsidRPr="00A84F66" w:rsidRDefault="004F4DEA" w:rsidP="00A84F66">
      <w:pPr>
        <w:autoSpaceDE w:val="0"/>
        <w:autoSpaceDN w:val="0"/>
        <w:adjustRightInd w:val="0"/>
        <w:rPr>
          <w:szCs w:val="20"/>
        </w:rPr>
      </w:pPr>
    </w:p>
    <w:p w:rsidR="004F4DEA" w:rsidRPr="00A84F66" w:rsidRDefault="005337BD" w:rsidP="00A84F66">
      <w:pPr>
        <w:autoSpaceDE w:val="0"/>
        <w:autoSpaceDN w:val="0"/>
        <w:adjustRightInd w:val="0"/>
        <w:rPr>
          <w:szCs w:val="20"/>
        </w:rPr>
      </w:pPr>
      <w:r w:rsidRPr="00A84F66">
        <w:rPr>
          <w:b/>
          <w:bCs/>
          <w:szCs w:val="20"/>
        </w:rPr>
        <w:t>16.</w:t>
      </w:r>
      <w:r w:rsidR="003E59B4" w:rsidRPr="00A84F66">
        <w:rPr>
          <w:b/>
          <w:bCs/>
          <w:szCs w:val="20"/>
        </w:rPr>
        <w:t>28</w:t>
      </w:r>
      <w:r w:rsidR="004F4DEA" w:rsidRPr="00A84F66">
        <w:rPr>
          <w:b/>
          <w:bCs/>
          <w:szCs w:val="20"/>
        </w:rPr>
        <w:t>.1.6</w:t>
      </w:r>
      <w:r w:rsidR="004F4DEA" w:rsidRPr="00A84F66">
        <w:rPr>
          <w:b/>
          <w:bCs/>
          <w:szCs w:val="20"/>
        </w:rPr>
        <w:tab/>
        <w:t>OBJECTIVE</w:t>
      </w:r>
      <w:r w:rsidR="004F4DEA" w:rsidRPr="00A84F66">
        <w:rPr>
          <w:b/>
          <w:szCs w:val="20"/>
        </w:rPr>
        <w:t>:</w:t>
      </w:r>
      <w:r w:rsidR="004F4DEA" w:rsidRPr="00A84F66">
        <w:rPr>
          <w:szCs w:val="20"/>
        </w:rPr>
        <w:t xml:space="preserve"> </w:t>
      </w:r>
      <w:r w:rsidR="004C7479" w:rsidRPr="00A84F66">
        <w:rPr>
          <w:szCs w:val="20"/>
        </w:rPr>
        <w:t xml:space="preserve"> </w:t>
      </w:r>
      <w:r w:rsidR="004F4DEA" w:rsidRPr="00A84F66">
        <w:rPr>
          <w:szCs w:val="20"/>
        </w:rPr>
        <w:t xml:space="preserve">The objective of Part 1 is to set forth the provisions, which apply to all of Chapter </w:t>
      </w:r>
      <w:r w:rsidR="003E59B4" w:rsidRPr="00A84F66">
        <w:rPr>
          <w:szCs w:val="20"/>
        </w:rPr>
        <w:t>28</w:t>
      </w:r>
      <w:r w:rsidR="004F4DEA" w:rsidRPr="00A84F66">
        <w:rPr>
          <w:szCs w:val="20"/>
        </w:rPr>
        <w:t xml:space="preserve">, and to all persons affected or regulated by Chapter </w:t>
      </w:r>
      <w:r w:rsidR="003E59B4" w:rsidRPr="00A84F66">
        <w:rPr>
          <w:szCs w:val="20"/>
        </w:rPr>
        <w:t>28</w:t>
      </w:r>
      <w:r w:rsidR="004F4DEA" w:rsidRPr="00A84F66">
        <w:rPr>
          <w:szCs w:val="20"/>
        </w:rPr>
        <w:t xml:space="preserve"> of Title 16.</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Pr="00A84F66">
        <w:rPr>
          <w:szCs w:val="20"/>
        </w:rPr>
        <w:t xml:space="preserve">.1.6 NMAC - N, </w:t>
      </w:r>
      <w:r w:rsidR="009C3206" w:rsidRPr="00A84F66">
        <w:rPr>
          <w:szCs w:val="20"/>
        </w:rPr>
        <w:t>7/21/</w:t>
      </w:r>
      <w:r w:rsidRPr="00A84F66">
        <w:rPr>
          <w:szCs w:val="20"/>
        </w:rPr>
        <w:t>09]</w:t>
      </w:r>
    </w:p>
    <w:p w:rsidR="00AF7EF0" w:rsidRPr="00A84F66" w:rsidRDefault="00AF7EF0" w:rsidP="00A84F66">
      <w:pPr>
        <w:autoSpaceDE w:val="0"/>
        <w:autoSpaceDN w:val="0"/>
        <w:adjustRightInd w:val="0"/>
        <w:rPr>
          <w:b/>
          <w:bCs/>
          <w:szCs w:val="20"/>
        </w:rPr>
      </w:pPr>
    </w:p>
    <w:p w:rsidR="00AF7EF0" w:rsidRPr="00A84F66" w:rsidRDefault="00AF7EF0" w:rsidP="00A84F66">
      <w:pPr>
        <w:autoSpaceDE w:val="0"/>
        <w:autoSpaceDN w:val="0"/>
        <w:adjustRightInd w:val="0"/>
        <w:rPr>
          <w:bCs/>
          <w:szCs w:val="20"/>
        </w:rPr>
      </w:pPr>
      <w:r w:rsidRPr="00A84F66">
        <w:rPr>
          <w:b/>
          <w:bCs/>
          <w:szCs w:val="20"/>
        </w:rPr>
        <w:t>16.28.1.7</w:t>
      </w:r>
      <w:r w:rsidRPr="00A84F66">
        <w:rPr>
          <w:b/>
          <w:bCs/>
          <w:szCs w:val="20"/>
        </w:rPr>
        <w:tab/>
        <w:t>DEFINITIONS:</w:t>
      </w:r>
      <w:r w:rsidRPr="00A84F66">
        <w:rPr>
          <w:bCs/>
          <w:szCs w:val="20"/>
        </w:rPr>
        <w:t xml:space="preserve">  As used in these regulations, the following words and phrases have the following meanings, unless the context or intent clearly indicates a different meaning:</w:t>
      </w:r>
    </w:p>
    <w:p w:rsidR="00AF7EF0" w:rsidRPr="00A84F66" w:rsidRDefault="00AF7EF0" w:rsidP="00A84F66">
      <w:pPr>
        <w:autoSpaceDE w:val="0"/>
        <w:autoSpaceDN w:val="0"/>
        <w:adjustRightInd w:val="0"/>
        <w:rPr>
          <w:bCs/>
          <w:szCs w:val="20"/>
        </w:rPr>
      </w:pPr>
      <w:r w:rsidRPr="00A84F66">
        <w:rPr>
          <w:szCs w:val="20"/>
        </w:rPr>
        <w:tab/>
      </w:r>
      <w:r w:rsidRPr="00A84F66">
        <w:rPr>
          <w:b/>
          <w:szCs w:val="20"/>
        </w:rPr>
        <w:t>A.</w:t>
      </w:r>
      <w:r w:rsidRPr="00A84F66">
        <w:rPr>
          <w:szCs w:val="20"/>
        </w:rPr>
        <w:tab/>
      </w:r>
      <w:r w:rsidRPr="00A84F66">
        <w:rPr>
          <w:b/>
          <w:szCs w:val="20"/>
        </w:rPr>
        <w:t>“Accredited”</w:t>
      </w:r>
      <w:r w:rsidRPr="00A84F66">
        <w:rPr>
          <w:szCs w:val="20"/>
        </w:rPr>
        <w:t xml:space="preserve"> means approved by the:</w:t>
      </w:r>
    </w:p>
    <w:p w:rsidR="00AF7EF0" w:rsidRPr="00A84F66" w:rsidRDefault="00AF7EF0" w:rsidP="00A84F66">
      <w:pPr>
        <w:rPr>
          <w:szCs w:val="20"/>
        </w:rPr>
      </w:pPr>
      <w:r w:rsidRPr="00A84F66">
        <w:rPr>
          <w:szCs w:val="20"/>
        </w:rPr>
        <w:tab/>
      </w:r>
      <w:r w:rsidRPr="00A84F66">
        <w:rPr>
          <w:szCs w:val="20"/>
        </w:rPr>
        <w:tab/>
      </w:r>
      <w:r w:rsidRPr="00A84F66">
        <w:rPr>
          <w:b/>
          <w:szCs w:val="20"/>
        </w:rPr>
        <w:t>(1)</w:t>
      </w:r>
      <w:r w:rsidRPr="00A84F66">
        <w:rPr>
          <w:szCs w:val="20"/>
        </w:rPr>
        <w:tab/>
        <w:t>New England association of schools and colleges;</w:t>
      </w:r>
    </w:p>
    <w:p w:rsidR="00AF7EF0" w:rsidRPr="00A84F66" w:rsidRDefault="00AF7EF0" w:rsidP="00A84F66">
      <w:pPr>
        <w:rPr>
          <w:szCs w:val="20"/>
        </w:rPr>
      </w:pPr>
      <w:r w:rsidRPr="00A84F66">
        <w:rPr>
          <w:szCs w:val="20"/>
        </w:rPr>
        <w:tab/>
      </w:r>
      <w:r w:rsidRPr="00A84F66">
        <w:rPr>
          <w:szCs w:val="20"/>
        </w:rPr>
        <w:tab/>
      </w:r>
      <w:r w:rsidRPr="00A84F66">
        <w:rPr>
          <w:b/>
          <w:szCs w:val="20"/>
        </w:rPr>
        <w:t>(2)</w:t>
      </w:r>
      <w:r w:rsidRPr="00A84F66">
        <w:rPr>
          <w:szCs w:val="20"/>
        </w:rPr>
        <w:tab/>
        <w:t>middle states association of colleges and secondary schools;</w:t>
      </w:r>
    </w:p>
    <w:p w:rsidR="00AF7EF0" w:rsidRPr="00A84F66" w:rsidRDefault="00AF7EF0" w:rsidP="00A84F66">
      <w:pPr>
        <w:rPr>
          <w:szCs w:val="20"/>
        </w:rPr>
      </w:pPr>
      <w:r w:rsidRPr="00A84F66">
        <w:rPr>
          <w:szCs w:val="20"/>
        </w:rPr>
        <w:tab/>
      </w:r>
      <w:r w:rsidRPr="00A84F66">
        <w:rPr>
          <w:szCs w:val="20"/>
        </w:rPr>
        <w:tab/>
      </w:r>
      <w:r w:rsidRPr="00A84F66">
        <w:rPr>
          <w:b/>
          <w:szCs w:val="20"/>
        </w:rPr>
        <w:t>(3)</w:t>
      </w:r>
      <w:r w:rsidRPr="00A84F66">
        <w:rPr>
          <w:szCs w:val="20"/>
        </w:rPr>
        <w:tab/>
        <w:t>north central association of colleges and schools;</w:t>
      </w:r>
    </w:p>
    <w:p w:rsidR="00AF7EF0" w:rsidRPr="00A84F66" w:rsidRDefault="00AF7EF0" w:rsidP="00A84F66">
      <w:pPr>
        <w:rPr>
          <w:szCs w:val="20"/>
        </w:rPr>
      </w:pPr>
      <w:r w:rsidRPr="00A84F66">
        <w:rPr>
          <w:szCs w:val="20"/>
        </w:rPr>
        <w:tab/>
      </w:r>
      <w:r w:rsidRPr="00A84F66">
        <w:rPr>
          <w:szCs w:val="20"/>
        </w:rPr>
        <w:tab/>
      </w:r>
      <w:r w:rsidRPr="00A84F66">
        <w:rPr>
          <w:b/>
          <w:szCs w:val="20"/>
        </w:rPr>
        <w:t>(4)</w:t>
      </w:r>
      <w:r w:rsidRPr="00A84F66">
        <w:rPr>
          <w:szCs w:val="20"/>
        </w:rPr>
        <w:tab/>
        <w:t>northwest association of schools and colleges;</w:t>
      </w:r>
    </w:p>
    <w:p w:rsidR="00AF7EF0" w:rsidRPr="00A84F66" w:rsidRDefault="00AF7EF0" w:rsidP="00A84F66">
      <w:pPr>
        <w:rPr>
          <w:szCs w:val="20"/>
        </w:rPr>
      </w:pPr>
      <w:r w:rsidRPr="00A84F66">
        <w:rPr>
          <w:szCs w:val="20"/>
        </w:rPr>
        <w:tab/>
      </w:r>
      <w:r w:rsidRPr="00A84F66">
        <w:rPr>
          <w:szCs w:val="20"/>
        </w:rPr>
        <w:tab/>
      </w:r>
      <w:r w:rsidRPr="00A84F66">
        <w:rPr>
          <w:b/>
          <w:szCs w:val="20"/>
        </w:rPr>
        <w:t>(5)</w:t>
      </w:r>
      <w:r w:rsidRPr="00A84F66">
        <w:rPr>
          <w:szCs w:val="20"/>
        </w:rPr>
        <w:tab/>
        <w:t>southern association of colleges and schools; or</w:t>
      </w:r>
    </w:p>
    <w:p w:rsidR="00AF7EF0" w:rsidRPr="00A84F66" w:rsidRDefault="00AF7EF0" w:rsidP="00A84F66">
      <w:pPr>
        <w:rPr>
          <w:szCs w:val="20"/>
        </w:rPr>
      </w:pPr>
      <w:r w:rsidRPr="00A84F66">
        <w:rPr>
          <w:szCs w:val="20"/>
        </w:rPr>
        <w:tab/>
      </w:r>
      <w:r w:rsidRPr="00A84F66">
        <w:rPr>
          <w:szCs w:val="20"/>
        </w:rPr>
        <w:tab/>
      </w:r>
      <w:r w:rsidRPr="00A84F66">
        <w:rPr>
          <w:b/>
          <w:szCs w:val="20"/>
        </w:rPr>
        <w:t>(6)</w:t>
      </w:r>
      <w:r w:rsidRPr="00A84F66">
        <w:rPr>
          <w:szCs w:val="20"/>
        </w:rPr>
        <w:tab/>
        <w:t>western association of schools and colleges.</w:t>
      </w:r>
    </w:p>
    <w:p w:rsidR="00AF7EF0" w:rsidRPr="00A84F66" w:rsidRDefault="00AF7EF0" w:rsidP="00A84F66">
      <w:pPr>
        <w:autoSpaceDE w:val="0"/>
        <w:autoSpaceDN w:val="0"/>
        <w:adjustRightInd w:val="0"/>
        <w:rPr>
          <w:bCs/>
          <w:szCs w:val="20"/>
        </w:rPr>
      </w:pPr>
      <w:r w:rsidRPr="00A84F66">
        <w:rPr>
          <w:szCs w:val="20"/>
        </w:rPr>
        <w:tab/>
      </w:r>
      <w:r w:rsidRPr="00A84F66">
        <w:rPr>
          <w:b/>
          <w:szCs w:val="20"/>
        </w:rPr>
        <w:t>B.</w:t>
      </w:r>
      <w:r w:rsidRPr="00A84F66">
        <w:rPr>
          <w:szCs w:val="20"/>
        </w:rPr>
        <w:tab/>
      </w:r>
      <w:r w:rsidRPr="00A84F66">
        <w:rPr>
          <w:b/>
          <w:szCs w:val="20"/>
        </w:rPr>
        <w:t>“ACET”</w:t>
      </w:r>
      <w:r w:rsidRPr="00A84F66">
        <w:rPr>
          <w:szCs w:val="20"/>
        </w:rPr>
        <w:t xml:space="preserve"> refers to the associate continuing education tracking system within registry of interpreters for the deaf (RID).</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C.</w:t>
      </w:r>
      <w:r w:rsidRPr="00A84F66">
        <w:rPr>
          <w:bCs/>
          <w:szCs w:val="20"/>
        </w:rPr>
        <w:tab/>
      </w:r>
      <w:r w:rsidRPr="00A84F66">
        <w:rPr>
          <w:b/>
          <w:bCs/>
          <w:szCs w:val="20"/>
        </w:rPr>
        <w:t>“Act”</w:t>
      </w:r>
      <w:r w:rsidRPr="00A84F66">
        <w:rPr>
          <w:bCs/>
          <w:szCs w:val="20"/>
        </w:rPr>
        <w:t xml:space="preserve"> means the Signed Language Interpreting Practices Act, Section 61-34-1 through 61-34-17 NMSA 1978.</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D.</w:t>
      </w:r>
      <w:r w:rsidRPr="00A84F66">
        <w:rPr>
          <w:bCs/>
          <w:szCs w:val="20"/>
        </w:rPr>
        <w:tab/>
      </w:r>
      <w:r w:rsidRPr="00A84F66">
        <w:rPr>
          <w:b/>
          <w:bCs/>
          <w:szCs w:val="20"/>
        </w:rPr>
        <w:t>“Administrator”</w:t>
      </w:r>
      <w:r w:rsidRPr="00A84F66">
        <w:rPr>
          <w:bCs/>
          <w:szCs w:val="20"/>
        </w:rPr>
        <w:t xml:space="preserve"> or “board administrator” means the staff person assigned certain express or implied executive and administrative functions of the board as defined by board regulations or as required to carry out the provisions of the Signed Language Interpreting Practices Act.</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E.</w:t>
      </w:r>
      <w:r w:rsidRPr="00A84F66">
        <w:rPr>
          <w:bCs/>
          <w:szCs w:val="20"/>
        </w:rPr>
        <w:tab/>
      </w:r>
      <w:r w:rsidRPr="00A84F66">
        <w:rPr>
          <w:b/>
          <w:bCs/>
          <w:szCs w:val="20"/>
        </w:rPr>
        <w:t>“Adult”</w:t>
      </w:r>
      <w:r w:rsidRPr="00A84F66">
        <w:rPr>
          <w:bCs/>
          <w:szCs w:val="20"/>
        </w:rPr>
        <w:t xml:space="preserve"> means all persons 18 years of age or older.</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F.</w:t>
      </w:r>
      <w:r w:rsidRPr="00A84F66">
        <w:rPr>
          <w:bCs/>
          <w:szCs w:val="20"/>
        </w:rPr>
        <w:tab/>
      </w:r>
      <w:r w:rsidRPr="00A84F66">
        <w:rPr>
          <w:b/>
          <w:bCs/>
          <w:szCs w:val="20"/>
        </w:rPr>
        <w:t>“Applicant”</w:t>
      </w:r>
      <w:r w:rsidRPr="00A84F66">
        <w:rPr>
          <w:bCs/>
          <w:szCs w:val="20"/>
        </w:rPr>
        <w:t xml:space="preserve"> means a person who has completed all educational requirements of the eligibility requirements for licensure and has submitted a complete application to the board.  An applicant is seeking approval of </w:t>
      </w:r>
      <w:r w:rsidR="00B52621" w:rsidRPr="00A84F66">
        <w:rPr>
          <w:bCs/>
          <w:szCs w:val="20"/>
        </w:rPr>
        <w:t xml:space="preserve">their </w:t>
      </w:r>
      <w:r w:rsidRPr="00A84F66">
        <w:rPr>
          <w:bCs/>
          <w:szCs w:val="20"/>
        </w:rPr>
        <w:t xml:space="preserve">application by the board to advance </w:t>
      </w:r>
      <w:r w:rsidR="00B52621" w:rsidRPr="00A84F66">
        <w:rPr>
          <w:bCs/>
          <w:szCs w:val="20"/>
        </w:rPr>
        <w:t xml:space="preserve">them </w:t>
      </w:r>
      <w:r w:rsidRPr="00A84F66">
        <w:rPr>
          <w:bCs/>
          <w:szCs w:val="20"/>
        </w:rPr>
        <w:t>to candidacy for licensure.</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G.</w:t>
      </w:r>
      <w:r w:rsidRPr="00A84F66">
        <w:rPr>
          <w:bCs/>
          <w:szCs w:val="20"/>
        </w:rPr>
        <w:tab/>
      </w:r>
      <w:r w:rsidRPr="00A84F66">
        <w:rPr>
          <w:b/>
          <w:bCs/>
          <w:szCs w:val="20"/>
        </w:rPr>
        <w:t>“Board”</w:t>
      </w:r>
      <w:r w:rsidRPr="00A84F66">
        <w:rPr>
          <w:bCs/>
          <w:szCs w:val="20"/>
        </w:rPr>
        <w:t xml:space="preserve"> means the signed language interpreting practices board.</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H.</w:t>
      </w:r>
      <w:r w:rsidRPr="00A84F66">
        <w:rPr>
          <w:bCs/>
          <w:szCs w:val="20"/>
        </w:rPr>
        <w:tab/>
      </w:r>
      <w:r w:rsidRPr="00A84F66">
        <w:rPr>
          <w:b/>
          <w:bCs/>
          <w:szCs w:val="20"/>
        </w:rPr>
        <w:t>“Board regulations”</w:t>
      </w:r>
      <w:r w:rsidRPr="00A84F66">
        <w:rPr>
          <w:bCs/>
          <w:szCs w:val="20"/>
        </w:rPr>
        <w:t xml:space="preserve"> or “regulations” means any part adopted by the board pursuant to authority under the act and includes any superseding regulation.</w:t>
      </w:r>
    </w:p>
    <w:p w:rsidR="00AF7EF0" w:rsidRPr="00A84F66" w:rsidRDefault="00AF7EF0" w:rsidP="00A84F66">
      <w:pPr>
        <w:autoSpaceDE w:val="0"/>
        <w:autoSpaceDN w:val="0"/>
        <w:adjustRightInd w:val="0"/>
        <w:rPr>
          <w:bCs/>
          <w:szCs w:val="20"/>
        </w:rPr>
      </w:pPr>
      <w:r w:rsidRPr="00A84F66">
        <w:rPr>
          <w:bCs/>
          <w:szCs w:val="20"/>
        </w:rPr>
        <w:tab/>
      </w:r>
      <w:r w:rsidRPr="00A84F66">
        <w:rPr>
          <w:b/>
          <w:bCs/>
          <w:szCs w:val="20"/>
        </w:rPr>
        <w:t>I.</w:t>
      </w:r>
      <w:r w:rsidRPr="00A84F66">
        <w:rPr>
          <w:bCs/>
          <w:szCs w:val="20"/>
        </w:rPr>
        <w:tab/>
      </w:r>
      <w:r w:rsidRPr="00A84F66">
        <w:rPr>
          <w:b/>
          <w:bCs/>
          <w:szCs w:val="20"/>
        </w:rPr>
        <w:t xml:space="preserve">“CEU” </w:t>
      </w:r>
      <w:r w:rsidRPr="00A84F66">
        <w:rPr>
          <w:bCs/>
          <w:szCs w:val="20"/>
        </w:rPr>
        <w:t>refers to continuing education unit as is used by the registry of interpreters for the deaf.</w:t>
      </w:r>
    </w:p>
    <w:p w:rsidR="00AF7EF0" w:rsidRPr="00A84F66" w:rsidRDefault="00AF7EF0" w:rsidP="00A84F66">
      <w:pPr>
        <w:autoSpaceDE w:val="0"/>
        <w:autoSpaceDN w:val="0"/>
        <w:adjustRightInd w:val="0"/>
        <w:rPr>
          <w:szCs w:val="20"/>
        </w:rPr>
      </w:pPr>
      <w:r w:rsidRPr="00A84F66">
        <w:rPr>
          <w:szCs w:val="20"/>
        </w:rPr>
        <w:tab/>
      </w:r>
      <w:r w:rsidRPr="00A84F66">
        <w:rPr>
          <w:b/>
          <w:szCs w:val="20"/>
        </w:rPr>
        <w:t>J.</w:t>
      </w:r>
      <w:r w:rsidRPr="00A84F66">
        <w:rPr>
          <w:szCs w:val="20"/>
        </w:rPr>
        <w:tab/>
      </w:r>
      <w:r w:rsidRPr="00A84F66">
        <w:rPr>
          <w:b/>
          <w:szCs w:val="20"/>
        </w:rPr>
        <w:t>“CMP”</w:t>
      </w:r>
      <w:r w:rsidRPr="00A84F66">
        <w:rPr>
          <w:szCs w:val="20"/>
        </w:rPr>
        <w:t xml:space="preserve"> means the certification maintenance program as is used by the registry of interpreters for the deaf.</w:t>
      </w:r>
    </w:p>
    <w:p w:rsidR="00AF7EF0" w:rsidRPr="00A84F66" w:rsidRDefault="00AF7EF0" w:rsidP="00A84F66">
      <w:pPr>
        <w:autoSpaceDE w:val="0"/>
        <w:autoSpaceDN w:val="0"/>
        <w:adjustRightInd w:val="0"/>
        <w:rPr>
          <w:szCs w:val="20"/>
        </w:rPr>
      </w:pPr>
      <w:r w:rsidRPr="00A84F66">
        <w:rPr>
          <w:szCs w:val="20"/>
        </w:rPr>
        <w:tab/>
      </w:r>
      <w:r w:rsidRPr="00A84F66">
        <w:rPr>
          <w:b/>
          <w:szCs w:val="20"/>
        </w:rPr>
        <w:t>K.</w:t>
      </w:r>
      <w:r w:rsidRPr="00A84F66">
        <w:rPr>
          <w:b/>
          <w:szCs w:val="20"/>
        </w:rPr>
        <w:tab/>
        <w:t>“Community signed language interpreter”</w:t>
      </w:r>
      <w:r w:rsidRPr="00A84F66">
        <w:rPr>
          <w:szCs w:val="20"/>
        </w:rPr>
        <w:t xml:space="preserve"> means an interpreter holding one or more certifications recognized by RID with the exception of </w:t>
      </w:r>
      <w:r w:rsidR="00260275" w:rsidRPr="00A84F66">
        <w:rPr>
          <w:szCs w:val="20"/>
        </w:rPr>
        <w:t>educational certificate: K-12 (ED: K-12)</w:t>
      </w:r>
      <w:r w:rsidRPr="00A84F66">
        <w:rPr>
          <w:szCs w:val="20"/>
        </w:rPr>
        <w:t xml:space="preserve"> and holding a community signed language interpreter’s license.  A community signed language interpreter's license entitles its holder to provide signed language interpreting services in community, K-12 educational, and post-secondary </w:t>
      </w:r>
      <w:r w:rsidRPr="00A84F66">
        <w:rPr>
          <w:szCs w:val="20"/>
        </w:rPr>
        <w:lastRenderedPageBreak/>
        <w:t>educational settings as appropriate under the national association of the deaf - registry of interpreters for the deaf (NAD-RID) code of professional conduct.</w:t>
      </w:r>
    </w:p>
    <w:p w:rsidR="00AF7EF0" w:rsidRDefault="00AF7EF0" w:rsidP="00A84F66">
      <w:pPr>
        <w:autoSpaceDE w:val="0"/>
        <w:autoSpaceDN w:val="0"/>
        <w:adjustRightInd w:val="0"/>
        <w:rPr>
          <w:szCs w:val="20"/>
        </w:rPr>
      </w:pPr>
      <w:r w:rsidRPr="00A84F66">
        <w:rPr>
          <w:b/>
          <w:szCs w:val="20"/>
        </w:rPr>
        <w:tab/>
        <w:t>L.</w:t>
      </w:r>
      <w:r w:rsidRPr="00A84F66">
        <w:rPr>
          <w:szCs w:val="20"/>
        </w:rPr>
        <w:tab/>
      </w:r>
      <w:r w:rsidRPr="00A84F66">
        <w:rPr>
          <w:b/>
          <w:szCs w:val="20"/>
        </w:rPr>
        <w:t>“Annual compliance review”</w:t>
      </w:r>
      <w:r w:rsidRPr="00A84F66">
        <w:rPr>
          <w:szCs w:val="20"/>
        </w:rPr>
        <w:t xml:space="preserve"> means an annual review conducted by the board ensuring that interpreters holding a provisional signed language interpreting license are in compliance with all requirements established by the statute and rules.</w:t>
      </w:r>
    </w:p>
    <w:p w:rsidR="00F8465F" w:rsidRPr="00F8465F" w:rsidRDefault="00F8465F" w:rsidP="002D0757">
      <w:pPr>
        <w:autoSpaceDE w:val="0"/>
        <w:autoSpaceDN w:val="0"/>
        <w:adjustRightInd w:val="0"/>
        <w:rPr>
          <w:szCs w:val="20"/>
          <w:u w:val="single"/>
        </w:rPr>
      </w:pPr>
      <w:r>
        <w:rPr>
          <w:szCs w:val="20"/>
        </w:rPr>
        <w:tab/>
      </w:r>
      <w:r w:rsidRPr="00F8465F">
        <w:rPr>
          <w:b/>
          <w:color w:val="00B050"/>
          <w:szCs w:val="20"/>
          <w:u w:val="single"/>
        </w:rPr>
        <w:t>M</w:t>
      </w:r>
      <w:r>
        <w:rPr>
          <w:b/>
          <w:color w:val="00B050"/>
          <w:szCs w:val="20"/>
          <w:u w:val="single"/>
        </w:rPr>
        <w:t>.</w:t>
      </w:r>
      <w:r>
        <w:rPr>
          <w:b/>
          <w:color w:val="00B050"/>
          <w:szCs w:val="20"/>
          <w:u w:val="single"/>
        </w:rPr>
        <w:tab/>
        <w:t xml:space="preserve">“BEI” </w:t>
      </w:r>
      <w:r>
        <w:rPr>
          <w:color w:val="00B050"/>
          <w:szCs w:val="20"/>
          <w:u w:val="single"/>
        </w:rPr>
        <w:t>means the board for evaluation of interpreters, which is a nationally-recognized testing and certifying body of signed language interpreters.</w:t>
      </w:r>
    </w:p>
    <w:p w:rsidR="00AF7EF0" w:rsidRPr="00A84F66" w:rsidRDefault="00AF7EF0" w:rsidP="00A84F66">
      <w:pPr>
        <w:autoSpaceDE w:val="0"/>
        <w:autoSpaceDN w:val="0"/>
        <w:adjustRightInd w:val="0"/>
        <w:rPr>
          <w:bCs/>
          <w:szCs w:val="20"/>
        </w:rPr>
      </w:pPr>
      <w:r w:rsidRPr="00A84F66">
        <w:rPr>
          <w:bCs/>
          <w:szCs w:val="20"/>
        </w:rPr>
        <w:tab/>
      </w:r>
      <w:r w:rsidR="00F8465F" w:rsidRPr="00F8465F">
        <w:rPr>
          <w:bCs/>
          <w:color w:val="FF0000"/>
          <w:szCs w:val="20"/>
        </w:rPr>
        <w:t>[</w:t>
      </w:r>
      <w:r w:rsidRPr="00F8465F">
        <w:rPr>
          <w:b/>
          <w:bCs/>
          <w:strike/>
          <w:color w:val="FF0000"/>
          <w:szCs w:val="20"/>
        </w:rPr>
        <w:t>M.</w:t>
      </w:r>
      <w:r w:rsidR="00F8465F" w:rsidRPr="00F8465F">
        <w:rPr>
          <w:b/>
          <w:bCs/>
          <w:color w:val="FF0000"/>
          <w:szCs w:val="20"/>
        </w:rPr>
        <w:t>]</w:t>
      </w:r>
      <w:r w:rsidR="000A5546" w:rsidRPr="000A5546">
        <w:rPr>
          <w:b/>
          <w:bCs/>
          <w:color w:val="00B050"/>
          <w:szCs w:val="20"/>
        </w:rPr>
        <w:t xml:space="preserve"> </w:t>
      </w:r>
      <w:r w:rsidR="000A5546" w:rsidRPr="000A5546">
        <w:rPr>
          <w:b/>
          <w:bCs/>
          <w:color w:val="00B050"/>
          <w:szCs w:val="20"/>
          <w:u w:val="single"/>
        </w:rPr>
        <w:t>N</w:t>
      </w:r>
      <w:r w:rsidR="004006CB">
        <w:rPr>
          <w:b/>
          <w:bCs/>
          <w:color w:val="00B050"/>
          <w:szCs w:val="20"/>
          <w:u w:val="single"/>
        </w:rPr>
        <w:t>.</w:t>
      </w:r>
      <w:r w:rsidR="000A5546">
        <w:rPr>
          <w:bCs/>
          <w:color w:val="00B050"/>
          <w:szCs w:val="20"/>
        </w:rPr>
        <w:tab/>
      </w:r>
      <w:r w:rsidR="004006CB">
        <w:rPr>
          <w:bCs/>
          <w:color w:val="00B050"/>
          <w:szCs w:val="20"/>
        </w:rPr>
        <w:t xml:space="preserve"> </w:t>
      </w:r>
      <w:r w:rsidRPr="00A84F66">
        <w:rPr>
          <w:b/>
          <w:bCs/>
          <w:szCs w:val="20"/>
        </w:rPr>
        <w:t>“Consumer”</w:t>
      </w:r>
      <w:r w:rsidRPr="00A84F66">
        <w:rPr>
          <w:bCs/>
          <w:szCs w:val="20"/>
        </w:rPr>
        <w:t xml:space="preserve"> means a person using the services of a signed language interpreter.</w:t>
      </w:r>
    </w:p>
    <w:p w:rsidR="00AF7EF0" w:rsidRPr="00A84F66" w:rsidRDefault="00AF7EF0" w:rsidP="00A84F66">
      <w:pPr>
        <w:autoSpaceDE w:val="0"/>
        <w:autoSpaceDN w:val="0"/>
        <w:adjustRightInd w:val="0"/>
        <w:rPr>
          <w:bCs/>
          <w:szCs w:val="20"/>
        </w:rPr>
      </w:pPr>
      <w:r w:rsidRPr="00A84F66">
        <w:rPr>
          <w:bCs/>
          <w:szCs w:val="20"/>
        </w:rPr>
        <w:tab/>
      </w:r>
      <w:r w:rsidR="000A5546" w:rsidRPr="000A5546">
        <w:rPr>
          <w:b/>
          <w:bCs/>
          <w:color w:val="FF0000"/>
          <w:szCs w:val="20"/>
        </w:rPr>
        <w:t>[</w:t>
      </w:r>
      <w:r w:rsidR="000A5546" w:rsidRPr="000A5546">
        <w:rPr>
          <w:b/>
          <w:bCs/>
          <w:strike/>
          <w:color w:val="FF0000"/>
          <w:szCs w:val="20"/>
        </w:rPr>
        <w:t>N</w:t>
      </w:r>
      <w:r w:rsidR="000A5546">
        <w:rPr>
          <w:b/>
          <w:bCs/>
          <w:strike/>
          <w:color w:val="FF0000"/>
          <w:szCs w:val="20"/>
        </w:rPr>
        <w:t>.</w:t>
      </w:r>
      <w:r w:rsidR="000A5546" w:rsidRPr="000A5546">
        <w:rPr>
          <w:b/>
          <w:bCs/>
          <w:color w:val="FF0000"/>
          <w:szCs w:val="20"/>
        </w:rPr>
        <w:t>]</w:t>
      </w:r>
      <w:r w:rsidR="000A5546">
        <w:rPr>
          <w:b/>
          <w:bCs/>
          <w:color w:val="FF0000"/>
          <w:szCs w:val="20"/>
        </w:rPr>
        <w:t xml:space="preserve">  </w:t>
      </w:r>
      <w:r w:rsidR="000A5546" w:rsidRPr="000A5546">
        <w:rPr>
          <w:b/>
          <w:bCs/>
          <w:color w:val="00B050"/>
          <w:szCs w:val="20"/>
          <w:u w:val="single"/>
        </w:rPr>
        <w:t>O</w:t>
      </w:r>
      <w:r w:rsidR="004006CB">
        <w:rPr>
          <w:b/>
          <w:bCs/>
          <w:color w:val="00B050"/>
          <w:szCs w:val="20"/>
          <w:u w:val="single"/>
        </w:rPr>
        <w:t>.</w:t>
      </w:r>
      <w:r w:rsidRPr="00A84F66">
        <w:rPr>
          <w:bCs/>
          <w:szCs w:val="20"/>
        </w:rPr>
        <w:tab/>
      </w:r>
      <w:r w:rsidR="004006CB">
        <w:rPr>
          <w:bCs/>
          <w:szCs w:val="20"/>
        </w:rPr>
        <w:t xml:space="preserve"> </w:t>
      </w:r>
      <w:r w:rsidRPr="00A84F66">
        <w:rPr>
          <w:b/>
          <w:bCs/>
          <w:szCs w:val="20"/>
        </w:rPr>
        <w:t>“Confidential communication”</w:t>
      </w:r>
      <w:r w:rsidRPr="00A84F66">
        <w:rPr>
          <w:bCs/>
          <w:szCs w:val="20"/>
        </w:rPr>
        <w:t xml:space="preserve"> means a communication that is not intended to be disclosed to third persons other than those present to further the interest of the person requiring the interpreting.</w:t>
      </w:r>
    </w:p>
    <w:p w:rsidR="00AF7EF0" w:rsidRPr="00A84F66" w:rsidRDefault="00AF7EF0" w:rsidP="00A84F66">
      <w:pPr>
        <w:autoSpaceDE w:val="0"/>
        <w:autoSpaceDN w:val="0"/>
        <w:adjustRightInd w:val="0"/>
      </w:pPr>
      <w:r w:rsidRPr="00A84F66">
        <w:rPr>
          <w:bCs/>
          <w:szCs w:val="20"/>
        </w:rPr>
        <w:tab/>
      </w:r>
      <w:r w:rsidR="000A5546" w:rsidRPr="000A5546">
        <w:rPr>
          <w:bCs/>
          <w:color w:val="FF0000"/>
          <w:szCs w:val="20"/>
        </w:rPr>
        <w:t>[</w:t>
      </w:r>
      <w:r w:rsidRPr="000A5546">
        <w:rPr>
          <w:b/>
          <w:bCs/>
          <w:strike/>
          <w:color w:val="FF0000"/>
          <w:szCs w:val="20"/>
        </w:rPr>
        <w:t>O.</w:t>
      </w:r>
      <w:r w:rsidR="000A5546" w:rsidRPr="004006CB">
        <w:rPr>
          <w:b/>
          <w:bCs/>
          <w:color w:val="FF0000"/>
          <w:szCs w:val="20"/>
        </w:rPr>
        <w:t>]</w:t>
      </w:r>
      <w:r w:rsidR="000A5546">
        <w:rPr>
          <w:b/>
          <w:bCs/>
          <w:szCs w:val="20"/>
        </w:rPr>
        <w:t xml:space="preserve">  </w:t>
      </w:r>
      <w:r w:rsidR="000A5546" w:rsidRPr="000A5546">
        <w:rPr>
          <w:b/>
          <w:bCs/>
          <w:color w:val="00B050"/>
          <w:szCs w:val="20"/>
          <w:u w:val="single"/>
        </w:rPr>
        <w:t>P</w:t>
      </w:r>
      <w:r w:rsidR="004006CB">
        <w:rPr>
          <w:b/>
          <w:bCs/>
          <w:color w:val="00B050"/>
          <w:szCs w:val="20"/>
          <w:u w:val="single"/>
        </w:rPr>
        <w:t>.</w:t>
      </w:r>
      <w:r w:rsidRPr="00A84F66">
        <w:rPr>
          <w:b/>
          <w:bCs/>
          <w:szCs w:val="20"/>
        </w:rPr>
        <w:tab/>
      </w:r>
      <w:r w:rsidR="004006CB">
        <w:rPr>
          <w:b/>
          <w:bCs/>
          <w:szCs w:val="20"/>
        </w:rPr>
        <w:t xml:space="preserve"> </w:t>
      </w:r>
      <w:r w:rsidRPr="00A84F66">
        <w:rPr>
          <w:b/>
        </w:rPr>
        <w:t>“Copy Signing”</w:t>
      </w:r>
      <w:r w:rsidRPr="00A84F66">
        <w:t xml:space="preserve"> means signing verbatim a comment or question for those who are not able to see the original signed message due to a visual obstruction.</w:t>
      </w:r>
    </w:p>
    <w:p w:rsidR="00AF7EF0" w:rsidRPr="00A84F66" w:rsidRDefault="00AF7EF0" w:rsidP="00A84F66">
      <w:pPr>
        <w:autoSpaceDE w:val="0"/>
        <w:autoSpaceDN w:val="0"/>
        <w:adjustRightInd w:val="0"/>
        <w:rPr>
          <w:bCs/>
          <w:szCs w:val="20"/>
        </w:rPr>
      </w:pPr>
      <w:r w:rsidRPr="00A84F66">
        <w:rPr>
          <w:bCs/>
          <w:szCs w:val="20"/>
        </w:rPr>
        <w:tab/>
      </w:r>
      <w:r w:rsidR="000A5546" w:rsidRPr="000A5546">
        <w:rPr>
          <w:b/>
          <w:bCs/>
          <w:color w:val="FF0000"/>
          <w:szCs w:val="20"/>
        </w:rPr>
        <w:t>[</w:t>
      </w:r>
      <w:r w:rsidR="000A5546" w:rsidRPr="000A5546">
        <w:rPr>
          <w:b/>
          <w:bCs/>
          <w:strike/>
          <w:color w:val="FF0000"/>
          <w:szCs w:val="20"/>
        </w:rPr>
        <w:t>P.</w:t>
      </w:r>
      <w:r w:rsidR="000A5546" w:rsidRPr="000A5546">
        <w:rPr>
          <w:b/>
          <w:bCs/>
          <w:color w:val="FF0000"/>
          <w:szCs w:val="20"/>
        </w:rPr>
        <w:t xml:space="preserve">]  </w:t>
      </w:r>
      <w:r w:rsidR="000A5546" w:rsidRPr="000A5546">
        <w:rPr>
          <w:b/>
          <w:bCs/>
          <w:color w:val="00B050"/>
          <w:szCs w:val="20"/>
          <w:u w:val="single"/>
        </w:rPr>
        <w:t>Q</w:t>
      </w:r>
      <w:r w:rsidR="004006CB">
        <w:rPr>
          <w:b/>
          <w:bCs/>
          <w:color w:val="00B050"/>
          <w:szCs w:val="20"/>
          <w:u w:val="single"/>
        </w:rPr>
        <w:t>.</w:t>
      </w:r>
      <w:r w:rsidRPr="00A84F66">
        <w:rPr>
          <w:bCs/>
          <w:szCs w:val="20"/>
        </w:rPr>
        <w:tab/>
      </w:r>
      <w:r w:rsidR="004006CB">
        <w:rPr>
          <w:bCs/>
          <w:szCs w:val="20"/>
        </w:rPr>
        <w:t xml:space="preserve"> </w:t>
      </w:r>
      <w:r w:rsidRPr="00A84F66">
        <w:rPr>
          <w:b/>
          <w:bCs/>
          <w:szCs w:val="20"/>
        </w:rPr>
        <w:t>“Deaf person”</w:t>
      </w:r>
      <w:r w:rsidRPr="00A84F66">
        <w:rPr>
          <w:bCs/>
          <w:szCs w:val="20"/>
        </w:rPr>
        <w:t xml:space="preserve"> means a person who has either no hearing or who has significant hearing loss.</w:t>
      </w:r>
    </w:p>
    <w:p w:rsidR="00AF7EF0" w:rsidRPr="00A84F66" w:rsidRDefault="00AF7EF0" w:rsidP="00A84F66">
      <w:pPr>
        <w:autoSpaceDE w:val="0"/>
        <w:autoSpaceDN w:val="0"/>
        <w:adjustRightInd w:val="0"/>
        <w:rPr>
          <w:bCs/>
          <w:szCs w:val="20"/>
        </w:rPr>
      </w:pPr>
      <w:r w:rsidRPr="00A84F66">
        <w:rPr>
          <w:bCs/>
          <w:szCs w:val="20"/>
        </w:rPr>
        <w:tab/>
      </w:r>
      <w:r w:rsidR="000A5546" w:rsidRPr="000A5546">
        <w:rPr>
          <w:b/>
          <w:bCs/>
          <w:color w:val="FF0000"/>
          <w:szCs w:val="20"/>
        </w:rPr>
        <w:t>[</w:t>
      </w:r>
      <w:r w:rsidR="000A5546" w:rsidRPr="000A5546">
        <w:rPr>
          <w:b/>
          <w:bCs/>
          <w:strike/>
          <w:color w:val="FF0000"/>
          <w:szCs w:val="20"/>
        </w:rPr>
        <w:t>Q.</w:t>
      </w:r>
      <w:r w:rsidR="000A5546" w:rsidRPr="000A5546">
        <w:rPr>
          <w:b/>
          <w:bCs/>
          <w:color w:val="FF0000"/>
          <w:szCs w:val="20"/>
        </w:rPr>
        <w:t>]</w:t>
      </w:r>
      <w:r w:rsidR="002D0757">
        <w:rPr>
          <w:bCs/>
          <w:szCs w:val="20"/>
        </w:rPr>
        <w:t xml:space="preserve">  </w:t>
      </w:r>
      <w:r w:rsidR="000A5546" w:rsidRPr="000A5546">
        <w:rPr>
          <w:b/>
          <w:bCs/>
          <w:color w:val="00B050"/>
          <w:szCs w:val="20"/>
          <w:u w:val="single"/>
        </w:rPr>
        <w:t>R</w:t>
      </w:r>
      <w:r w:rsidR="004006CB">
        <w:rPr>
          <w:b/>
          <w:bCs/>
          <w:color w:val="00B050"/>
          <w:szCs w:val="20"/>
          <w:u w:val="single"/>
        </w:rPr>
        <w:t>.</w:t>
      </w:r>
      <w:r w:rsidRPr="00A84F66">
        <w:rPr>
          <w:bCs/>
          <w:szCs w:val="20"/>
        </w:rPr>
        <w:tab/>
      </w:r>
      <w:r w:rsidR="004006CB">
        <w:rPr>
          <w:bCs/>
          <w:szCs w:val="20"/>
        </w:rPr>
        <w:t xml:space="preserve"> </w:t>
      </w:r>
      <w:r w:rsidRPr="00A84F66">
        <w:rPr>
          <w:b/>
          <w:bCs/>
          <w:szCs w:val="20"/>
        </w:rPr>
        <w:t>“Deaf-blind person”</w:t>
      </w:r>
      <w:r w:rsidRPr="00A84F66">
        <w:rPr>
          <w:bCs/>
          <w:szCs w:val="20"/>
        </w:rPr>
        <w:t xml:space="preserve"> means a person who has either no hearing or who has significant hearing loss and a significant vision loss.</w:t>
      </w:r>
    </w:p>
    <w:p w:rsidR="00AF7EF0" w:rsidRPr="00A84F66" w:rsidRDefault="00AF7EF0" w:rsidP="00A84F66">
      <w:pPr>
        <w:autoSpaceDE w:val="0"/>
        <w:autoSpaceDN w:val="0"/>
        <w:adjustRightInd w:val="0"/>
        <w:rPr>
          <w:bCs/>
          <w:szCs w:val="20"/>
        </w:rPr>
      </w:pPr>
      <w:r w:rsidRPr="00A84F66">
        <w:rPr>
          <w:bCs/>
          <w:szCs w:val="20"/>
        </w:rPr>
        <w:tab/>
      </w:r>
      <w:r w:rsidR="000A5546" w:rsidRPr="000A5546">
        <w:rPr>
          <w:b/>
          <w:bCs/>
          <w:color w:val="FF0000"/>
          <w:szCs w:val="20"/>
        </w:rPr>
        <w:t>[</w:t>
      </w:r>
      <w:r w:rsidR="000A5546" w:rsidRPr="00933A1D">
        <w:rPr>
          <w:b/>
          <w:bCs/>
          <w:strike/>
          <w:color w:val="FF0000"/>
          <w:szCs w:val="20"/>
        </w:rPr>
        <w:t>R.</w:t>
      </w:r>
      <w:r w:rsidR="000A5546" w:rsidRPr="000A5546">
        <w:rPr>
          <w:b/>
          <w:bCs/>
          <w:color w:val="FF0000"/>
          <w:szCs w:val="20"/>
        </w:rPr>
        <w:t>]</w:t>
      </w:r>
      <w:r w:rsidR="000A5546">
        <w:rPr>
          <w:b/>
          <w:bCs/>
          <w:color w:val="FF0000"/>
          <w:szCs w:val="20"/>
        </w:rPr>
        <w:t xml:space="preserve"> </w:t>
      </w:r>
      <w:r w:rsidR="002D0757">
        <w:rPr>
          <w:b/>
          <w:bCs/>
          <w:color w:val="FF0000"/>
          <w:szCs w:val="20"/>
        </w:rPr>
        <w:t xml:space="preserve"> </w:t>
      </w:r>
      <w:r w:rsidR="000A5546" w:rsidRPr="000A5546">
        <w:rPr>
          <w:b/>
          <w:bCs/>
          <w:color w:val="00B050"/>
          <w:szCs w:val="20"/>
          <w:u w:val="single"/>
        </w:rPr>
        <w:t>S</w:t>
      </w:r>
      <w:r w:rsidR="004006CB">
        <w:rPr>
          <w:b/>
          <w:bCs/>
          <w:color w:val="00B050"/>
          <w:szCs w:val="20"/>
          <w:u w:val="single"/>
        </w:rPr>
        <w:t>.</w:t>
      </w:r>
      <w:r w:rsidRPr="00A84F66">
        <w:rPr>
          <w:bCs/>
          <w:szCs w:val="20"/>
        </w:rPr>
        <w:tab/>
      </w:r>
      <w:r w:rsidR="004006CB">
        <w:rPr>
          <w:bCs/>
          <w:szCs w:val="20"/>
        </w:rPr>
        <w:t xml:space="preserve"> </w:t>
      </w:r>
      <w:r w:rsidRPr="00A84F66">
        <w:rPr>
          <w:b/>
          <w:bCs/>
          <w:szCs w:val="20"/>
        </w:rPr>
        <w:t>“Department”</w:t>
      </w:r>
      <w:r w:rsidRPr="00A84F66">
        <w:rPr>
          <w:bCs/>
          <w:szCs w:val="20"/>
        </w:rPr>
        <w:t xml:space="preserve"> means the New Mexico regulation and licensing department.</w:t>
      </w:r>
    </w:p>
    <w:p w:rsidR="00AF7EF0" w:rsidRPr="00A84F66" w:rsidRDefault="00AF7EF0" w:rsidP="00A84F66">
      <w:pPr>
        <w:rPr>
          <w:szCs w:val="20"/>
        </w:rPr>
      </w:pPr>
      <w:r w:rsidRPr="00A84F66">
        <w:rPr>
          <w:bCs/>
          <w:szCs w:val="20"/>
        </w:rPr>
        <w:tab/>
      </w:r>
      <w:r w:rsidR="00933A1D" w:rsidRPr="00933A1D">
        <w:rPr>
          <w:b/>
          <w:bCs/>
          <w:color w:val="FF0000"/>
          <w:szCs w:val="20"/>
        </w:rPr>
        <w:t>[</w:t>
      </w:r>
      <w:r w:rsidR="00933A1D" w:rsidRPr="00933A1D">
        <w:rPr>
          <w:b/>
          <w:bCs/>
          <w:strike/>
          <w:color w:val="FF0000"/>
          <w:szCs w:val="20"/>
        </w:rPr>
        <w:t>S.</w:t>
      </w:r>
      <w:r w:rsidR="00933A1D" w:rsidRPr="00933A1D">
        <w:rPr>
          <w:b/>
          <w:bCs/>
          <w:color w:val="FF0000"/>
          <w:szCs w:val="20"/>
        </w:rPr>
        <w:t>]</w:t>
      </w:r>
      <w:r w:rsidR="00933A1D">
        <w:rPr>
          <w:bCs/>
          <w:szCs w:val="20"/>
        </w:rPr>
        <w:t xml:space="preserve">  </w:t>
      </w:r>
      <w:r w:rsidR="00933A1D" w:rsidRPr="00933A1D">
        <w:rPr>
          <w:b/>
          <w:bCs/>
          <w:color w:val="00B050"/>
          <w:szCs w:val="20"/>
          <w:u w:val="single"/>
        </w:rPr>
        <w:t>T</w:t>
      </w:r>
      <w:r w:rsidR="004006CB">
        <w:rPr>
          <w:b/>
          <w:bCs/>
          <w:color w:val="00B050"/>
          <w:szCs w:val="20"/>
          <w:u w:val="single"/>
        </w:rPr>
        <w:t>.</w:t>
      </w:r>
      <w:r w:rsidRPr="00A84F66">
        <w:rPr>
          <w:bCs/>
          <w:szCs w:val="20"/>
        </w:rPr>
        <w:tab/>
      </w:r>
      <w:r w:rsidR="004006CB">
        <w:rPr>
          <w:bCs/>
          <w:szCs w:val="20"/>
        </w:rPr>
        <w:t xml:space="preserve"> </w:t>
      </w:r>
      <w:r w:rsidR="000A5546">
        <w:rPr>
          <w:b/>
          <w:bCs/>
          <w:szCs w:val="20"/>
        </w:rPr>
        <w:t>“Educational signed languag</w:t>
      </w:r>
      <w:r w:rsidRPr="00A84F66">
        <w:rPr>
          <w:b/>
          <w:bCs/>
          <w:szCs w:val="20"/>
        </w:rPr>
        <w:t>e interpreter”</w:t>
      </w:r>
      <w:r w:rsidRPr="00A84F66">
        <w:rPr>
          <w:bCs/>
          <w:szCs w:val="20"/>
        </w:rPr>
        <w:t xml:space="preserve"> means an interpreter holding the ED:</w:t>
      </w:r>
      <w:r w:rsidR="00CC0CBF" w:rsidRPr="00A84F66">
        <w:rPr>
          <w:bCs/>
          <w:szCs w:val="20"/>
        </w:rPr>
        <w:t xml:space="preserve"> </w:t>
      </w:r>
      <w:r w:rsidRPr="00A84F66">
        <w:rPr>
          <w:bCs/>
          <w:szCs w:val="20"/>
        </w:rPr>
        <w:t>K-12 credential from the registry of interpreters for the deaf</w:t>
      </w:r>
      <w:r w:rsidR="00A046C7" w:rsidRPr="00A84F66">
        <w:rPr>
          <w:szCs w:val="21"/>
        </w:rPr>
        <w:t xml:space="preserve"> or meeting the criteria in </w:t>
      </w:r>
      <w:r w:rsidR="006A6572" w:rsidRPr="00A84F66">
        <w:rPr>
          <w:szCs w:val="21"/>
        </w:rPr>
        <w:t xml:space="preserve">Subsection D of </w:t>
      </w:r>
      <w:r w:rsidR="00A046C7" w:rsidRPr="00A84F66">
        <w:rPr>
          <w:szCs w:val="21"/>
        </w:rPr>
        <w:t xml:space="preserve">16.28.3.11 NMAC </w:t>
      </w:r>
      <w:r w:rsidRPr="00A84F66">
        <w:rPr>
          <w:bCs/>
          <w:szCs w:val="20"/>
        </w:rPr>
        <w:t xml:space="preserve">and holding an educational signed language interpreter’s license.  </w:t>
      </w:r>
      <w:r w:rsidRPr="00A84F66">
        <w:rPr>
          <w:szCs w:val="20"/>
        </w:rPr>
        <w:t xml:space="preserve">An educational signed language interpreter’s license entitles its holder to provide signed language interpreting services in K-12 educational settings as appropriate under the NAD-RID code of professional </w:t>
      </w:r>
      <w:r w:rsidR="00A046C7" w:rsidRPr="00A84F66">
        <w:rPr>
          <w:szCs w:val="20"/>
        </w:rPr>
        <w:t>conduct</w:t>
      </w:r>
      <w:r w:rsidR="00A046C7" w:rsidRPr="00A84F66">
        <w:rPr>
          <w:szCs w:val="21"/>
        </w:rPr>
        <w:t xml:space="preserve"> and in post-secondary education settings only for consumers currently enrolled in a secondary program and not earning college credit</w:t>
      </w:r>
      <w:r w:rsidR="00A046C7" w:rsidRPr="00A84F66">
        <w:rPr>
          <w:szCs w:val="20"/>
        </w:rPr>
        <w:t>.</w:t>
      </w:r>
    </w:p>
    <w:p w:rsidR="00AF7EF0" w:rsidRPr="00A84F66" w:rsidRDefault="00AF7EF0" w:rsidP="00A84F66">
      <w:pPr>
        <w:autoSpaceDE w:val="0"/>
        <w:autoSpaceDN w:val="0"/>
        <w:adjustRightInd w:val="0"/>
        <w:rPr>
          <w:bCs/>
          <w:szCs w:val="20"/>
        </w:rPr>
      </w:pPr>
      <w:r w:rsidRPr="00A84F66">
        <w:rPr>
          <w:szCs w:val="20"/>
        </w:rPr>
        <w:tab/>
      </w:r>
      <w:r w:rsidR="00933A1D" w:rsidRPr="00933A1D">
        <w:rPr>
          <w:b/>
          <w:color w:val="FF0000"/>
          <w:szCs w:val="20"/>
        </w:rPr>
        <w:t>[</w:t>
      </w:r>
      <w:r w:rsidR="00933A1D" w:rsidRPr="00933A1D">
        <w:rPr>
          <w:b/>
          <w:strike/>
          <w:color w:val="FF0000"/>
          <w:szCs w:val="20"/>
        </w:rPr>
        <w:t>T.</w:t>
      </w:r>
      <w:r w:rsidR="00933A1D" w:rsidRPr="00933A1D">
        <w:rPr>
          <w:b/>
          <w:color w:val="FF0000"/>
          <w:szCs w:val="20"/>
        </w:rPr>
        <w:t>]</w:t>
      </w:r>
      <w:r w:rsidR="00933A1D">
        <w:rPr>
          <w:b/>
          <w:color w:val="FF0000"/>
          <w:szCs w:val="20"/>
        </w:rPr>
        <w:t xml:space="preserve"> </w:t>
      </w:r>
      <w:r w:rsidR="00933A1D" w:rsidRPr="00933A1D">
        <w:rPr>
          <w:b/>
          <w:color w:val="00B050"/>
          <w:szCs w:val="20"/>
          <w:u w:val="single"/>
        </w:rPr>
        <w:t xml:space="preserve"> U</w:t>
      </w:r>
      <w:r w:rsidR="004006CB">
        <w:rPr>
          <w:b/>
          <w:color w:val="00B050"/>
          <w:szCs w:val="20"/>
          <w:u w:val="single"/>
        </w:rPr>
        <w:t>.</w:t>
      </w:r>
      <w:r w:rsidRPr="00A84F66">
        <w:rPr>
          <w:szCs w:val="20"/>
        </w:rPr>
        <w:tab/>
      </w:r>
      <w:r w:rsidR="004006CB">
        <w:rPr>
          <w:szCs w:val="20"/>
        </w:rPr>
        <w:t xml:space="preserve"> </w:t>
      </w:r>
      <w:r w:rsidRPr="00A84F66">
        <w:rPr>
          <w:b/>
          <w:szCs w:val="20"/>
        </w:rPr>
        <w:t>“EIPA”</w:t>
      </w:r>
      <w:r w:rsidRPr="00A84F66">
        <w:rPr>
          <w:szCs w:val="20"/>
        </w:rPr>
        <w:t xml:space="preserve"> refers to the educational interpreter performance assessment, a diagnostic tool that measures proficiency in interpreting for children or young adults in an educational setting.</w:t>
      </w:r>
    </w:p>
    <w:p w:rsidR="00AF7EF0" w:rsidRPr="00A84F66" w:rsidRDefault="00AF7EF0" w:rsidP="00A84F66">
      <w:pPr>
        <w:autoSpaceDE w:val="0"/>
        <w:autoSpaceDN w:val="0"/>
        <w:adjustRightInd w:val="0"/>
        <w:rPr>
          <w:bCs/>
          <w:szCs w:val="20"/>
        </w:rPr>
      </w:pPr>
      <w:r w:rsidRPr="00A84F66">
        <w:rPr>
          <w:bCs/>
          <w:szCs w:val="20"/>
        </w:rPr>
        <w:tab/>
      </w:r>
      <w:r w:rsidR="00933A1D" w:rsidRPr="00933A1D">
        <w:rPr>
          <w:bCs/>
          <w:color w:val="FF0000"/>
          <w:szCs w:val="20"/>
        </w:rPr>
        <w:t>[</w:t>
      </w:r>
      <w:r w:rsidR="00933A1D" w:rsidRPr="00933A1D">
        <w:rPr>
          <w:b/>
          <w:bCs/>
          <w:strike/>
          <w:color w:val="FF0000"/>
          <w:szCs w:val="20"/>
        </w:rPr>
        <w:t>U.</w:t>
      </w:r>
      <w:r w:rsidR="00933A1D" w:rsidRPr="00933A1D">
        <w:rPr>
          <w:bCs/>
          <w:color w:val="FF0000"/>
          <w:szCs w:val="20"/>
        </w:rPr>
        <w:t>]</w:t>
      </w:r>
      <w:r w:rsidR="00933A1D">
        <w:rPr>
          <w:bCs/>
          <w:color w:val="FF0000"/>
          <w:szCs w:val="20"/>
        </w:rPr>
        <w:t xml:space="preserve">  </w:t>
      </w:r>
      <w:r w:rsidR="00933A1D" w:rsidRPr="00933A1D">
        <w:rPr>
          <w:b/>
          <w:bCs/>
          <w:color w:val="00B050"/>
          <w:szCs w:val="20"/>
          <w:u w:val="single"/>
        </w:rPr>
        <w:t>V</w:t>
      </w:r>
      <w:r w:rsidR="004006CB">
        <w:rPr>
          <w:b/>
          <w:bCs/>
          <w:color w:val="00B050"/>
          <w:szCs w:val="20"/>
          <w:u w:val="single"/>
        </w:rPr>
        <w:t>.</w:t>
      </w:r>
      <w:r w:rsidR="00933A1D">
        <w:rPr>
          <w:b/>
          <w:bCs/>
          <w:color w:val="00B050"/>
          <w:szCs w:val="20"/>
          <w:u w:val="single"/>
        </w:rPr>
        <w:t xml:space="preserve"> </w:t>
      </w:r>
      <w:r w:rsidR="00933A1D">
        <w:rPr>
          <w:b/>
          <w:bCs/>
          <w:color w:val="00B050"/>
          <w:szCs w:val="20"/>
        </w:rPr>
        <w:t xml:space="preserve"> </w:t>
      </w:r>
      <w:r w:rsidR="004006CB">
        <w:rPr>
          <w:b/>
          <w:bCs/>
          <w:color w:val="00B050"/>
          <w:szCs w:val="20"/>
        </w:rPr>
        <w:t xml:space="preserve"> </w:t>
      </w:r>
      <w:r w:rsidRPr="00A84F66">
        <w:rPr>
          <w:b/>
          <w:bCs/>
          <w:szCs w:val="20"/>
        </w:rPr>
        <w:t>“Filed with the board”</w:t>
      </w:r>
      <w:r w:rsidRPr="00A84F66">
        <w:rPr>
          <w:bCs/>
          <w:szCs w:val="20"/>
        </w:rPr>
        <w:t xml:space="preserve"> means hand delivered or postal mail received during normal business hours by the board office in Santa Fe, New Mexico.</w:t>
      </w:r>
    </w:p>
    <w:p w:rsidR="00AF7EF0" w:rsidRPr="00A84F66" w:rsidRDefault="00AF7EF0" w:rsidP="00A84F66">
      <w:pPr>
        <w:autoSpaceDE w:val="0"/>
        <w:autoSpaceDN w:val="0"/>
        <w:adjustRightInd w:val="0"/>
        <w:rPr>
          <w:bCs/>
          <w:szCs w:val="20"/>
        </w:rPr>
      </w:pPr>
      <w:r w:rsidRPr="00A84F66">
        <w:rPr>
          <w:bCs/>
          <w:szCs w:val="20"/>
        </w:rPr>
        <w:tab/>
      </w:r>
      <w:r w:rsidR="00933A1D" w:rsidRPr="00933A1D">
        <w:rPr>
          <w:bCs/>
          <w:color w:val="FF0000"/>
          <w:szCs w:val="20"/>
        </w:rPr>
        <w:t>[</w:t>
      </w:r>
      <w:r w:rsidRPr="00933A1D">
        <w:rPr>
          <w:b/>
          <w:bCs/>
          <w:strike/>
          <w:color w:val="FF0000"/>
          <w:szCs w:val="20"/>
        </w:rPr>
        <w:t>V</w:t>
      </w:r>
      <w:r w:rsidRPr="00933A1D">
        <w:rPr>
          <w:b/>
          <w:strike/>
          <w:color w:val="FF0000"/>
        </w:rPr>
        <w:t>.</w:t>
      </w:r>
      <w:r w:rsidR="00933A1D" w:rsidRPr="00933A1D">
        <w:rPr>
          <w:b/>
          <w:color w:val="FF0000"/>
        </w:rPr>
        <w:t>]</w:t>
      </w:r>
      <w:r w:rsidR="00933A1D">
        <w:rPr>
          <w:b/>
          <w:color w:val="FF0000"/>
        </w:rPr>
        <w:t xml:space="preserve">  </w:t>
      </w:r>
      <w:r w:rsidR="00933A1D" w:rsidRPr="00933A1D">
        <w:rPr>
          <w:b/>
          <w:color w:val="00B050"/>
          <w:u w:val="single"/>
        </w:rPr>
        <w:t>W</w:t>
      </w:r>
      <w:r w:rsidR="004006CB">
        <w:rPr>
          <w:b/>
          <w:color w:val="00B050"/>
          <w:u w:val="single"/>
        </w:rPr>
        <w:t>.</w:t>
      </w:r>
      <w:r w:rsidR="00933A1D">
        <w:rPr>
          <w:bCs/>
          <w:color w:val="00B050"/>
          <w:szCs w:val="20"/>
        </w:rPr>
        <w:t xml:space="preserve"> </w:t>
      </w:r>
      <w:r w:rsidR="004006CB">
        <w:rPr>
          <w:bCs/>
          <w:color w:val="00B050"/>
          <w:szCs w:val="20"/>
        </w:rPr>
        <w:t xml:space="preserve"> </w:t>
      </w:r>
      <w:r w:rsidRPr="00A84F66">
        <w:rPr>
          <w:b/>
          <w:bCs/>
          <w:szCs w:val="20"/>
        </w:rPr>
        <w:t>“Hard-of-hearing person”</w:t>
      </w:r>
      <w:r w:rsidRPr="00A84F66">
        <w:rPr>
          <w:bCs/>
          <w:szCs w:val="20"/>
        </w:rPr>
        <w:t xml:space="preserve"> means a person who has either no hearing or who has significant hearing loss.</w:t>
      </w:r>
    </w:p>
    <w:p w:rsidR="00AF7EF0" w:rsidRPr="00A84F66" w:rsidRDefault="00AF7EF0" w:rsidP="00A84F66">
      <w:pPr>
        <w:autoSpaceDE w:val="0"/>
        <w:autoSpaceDN w:val="0"/>
        <w:adjustRightInd w:val="0"/>
      </w:pPr>
      <w:r w:rsidRPr="00A84F66">
        <w:rPr>
          <w:bCs/>
          <w:szCs w:val="20"/>
        </w:rPr>
        <w:tab/>
      </w:r>
      <w:r w:rsidR="00933A1D">
        <w:rPr>
          <w:bCs/>
          <w:szCs w:val="20"/>
        </w:rPr>
        <w:t>[</w:t>
      </w:r>
      <w:r w:rsidRPr="00933A1D">
        <w:rPr>
          <w:b/>
          <w:bCs/>
          <w:strike/>
          <w:color w:val="FF0000"/>
          <w:szCs w:val="20"/>
        </w:rPr>
        <w:t>W.</w:t>
      </w:r>
      <w:r w:rsidR="00933A1D">
        <w:rPr>
          <w:b/>
          <w:bCs/>
          <w:szCs w:val="20"/>
        </w:rPr>
        <w:t xml:space="preserve">]  </w:t>
      </w:r>
      <w:r w:rsidR="00933A1D" w:rsidRPr="00933A1D">
        <w:rPr>
          <w:b/>
          <w:bCs/>
          <w:color w:val="00B050"/>
          <w:szCs w:val="20"/>
          <w:u w:val="single"/>
        </w:rPr>
        <w:t>X</w:t>
      </w:r>
      <w:r w:rsidR="004006CB">
        <w:rPr>
          <w:b/>
          <w:bCs/>
          <w:color w:val="00B050"/>
          <w:szCs w:val="20"/>
          <w:u w:val="single"/>
        </w:rPr>
        <w:t>.</w:t>
      </w:r>
      <w:r w:rsidR="004006CB">
        <w:rPr>
          <w:color w:val="00B050"/>
        </w:rPr>
        <w:t xml:space="preserve">  </w:t>
      </w:r>
      <w:r w:rsidRPr="00A84F66">
        <w:rPr>
          <w:b/>
        </w:rPr>
        <w:t>“Intern”</w:t>
      </w:r>
      <w:r w:rsidRPr="00A84F66">
        <w:t xml:space="preserve"> means a student in training who is currently enrolled in an interpreter education program, interpreter preparation program, or a program of study in signed language interpreting at an accredited institution of higher learning approved by the board, and actively supervised by an interpreter holding a community or educational signed language interpreter license or a consumer of interpreting services approved by the institution in which the intern is enrolled</w:t>
      </w:r>
      <w:r w:rsidRPr="00A84F66">
        <w:rPr>
          <w:bCs/>
          <w:szCs w:val="20"/>
        </w:rPr>
        <w:t>.</w:t>
      </w:r>
    </w:p>
    <w:p w:rsidR="00AF7EF0" w:rsidRPr="00A84F66" w:rsidRDefault="00AF7EF0" w:rsidP="00A84F66">
      <w:pPr>
        <w:autoSpaceDE w:val="0"/>
        <w:autoSpaceDN w:val="0"/>
        <w:adjustRightInd w:val="0"/>
        <w:rPr>
          <w:bCs/>
          <w:szCs w:val="20"/>
        </w:rPr>
      </w:pPr>
      <w:r w:rsidRPr="00A84F66">
        <w:rPr>
          <w:bCs/>
          <w:szCs w:val="20"/>
        </w:rPr>
        <w:tab/>
      </w:r>
      <w:r w:rsidR="00933A1D" w:rsidRPr="00933A1D">
        <w:rPr>
          <w:b/>
          <w:bCs/>
          <w:color w:val="FF0000"/>
          <w:szCs w:val="20"/>
        </w:rPr>
        <w:t>[</w:t>
      </w:r>
      <w:r w:rsidRPr="00933A1D">
        <w:rPr>
          <w:b/>
          <w:bCs/>
          <w:strike/>
          <w:color w:val="FF0000"/>
          <w:szCs w:val="20"/>
        </w:rPr>
        <w:t>X.</w:t>
      </w:r>
      <w:r w:rsidR="00933A1D" w:rsidRPr="00933A1D">
        <w:rPr>
          <w:b/>
          <w:bCs/>
          <w:color w:val="FF0000"/>
          <w:szCs w:val="20"/>
        </w:rPr>
        <w:t>]</w:t>
      </w:r>
      <w:r w:rsidR="00933A1D">
        <w:rPr>
          <w:bCs/>
          <w:szCs w:val="20"/>
        </w:rPr>
        <w:t xml:space="preserve">  </w:t>
      </w:r>
      <w:r w:rsidR="00933A1D" w:rsidRPr="00933A1D">
        <w:rPr>
          <w:b/>
          <w:bCs/>
          <w:color w:val="00B050"/>
          <w:szCs w:val="20"/>
          <w:u w:val="single"/>
        </w:rPr>
        <w:t>Y</w:t>
      </w:r>
      <w:r w:rsidR="004006CB">
        <w:rPr>
          <w:b/>
          <w:bCs/>
          <w:color w:val="00B050"/>
          <w:szCs w:val="20"/>
          <w:u w:val="single"/>
        </w:rPr>
        <w:t>.</w:t>
      </w:r>
      <w:r w:rsidRPr="00A84F66">
        <w:rPr>
          <w:bCs/>
          <w:szCs w:val="20"/>
        </w:rPr>
        <w:tab/>
      </w:r>
      <w:r w:rsidR="004006CB">
        <w:rPr>
          <w:bCs/>
          <w:szCs w:val="20"/>
        </w:rPr>
        <w:t xml:space="preserve"> </w:t>
      </w:r>
      <w:r w:rsidRPr="00A84F66">
        <w:rPr>
          <w:b/>
          <w:bCs/>
          <w:szCs w:val="20"/>
        </w:rPr>
        <w:t>“Interpreter”</w:t>
      </w:r>
      <w:r w:rsidRPr="00A84F66">
        <w:rPr>
          <w:bCs/>
          <w:szCs w:val="20"/>
        </w:rPr>
        <w:t xml:space="preserve"> means a person who practices signed language interpreting.</w:t>
      </w:r>
    </w:p>
    <w:p w:rsidR="00AF7EF0" w:rsidRPr="00A84F66" w:rsidRDefault="00AF7EF0" w:rsidP="00A84F66">
      <w:pPr>
        <w:autoSpaceDE w:val="0"/>
        <w:autoSpaceDN w:val="0"/>
        <w:adjustRightInd w:val="0"/>
        <w:rPr>
          <w:bCs/>
          <w:szCs w:val="20"/>
        </w:rPr>
      </w:pPr>
      <w:r w:rsidRPr="00A84F66">
        <w:rPr>
          <w:bCs/>
          <w:szCs w:val="20"/>
        </w:rPr>
        <w:tab/>
      </w:r>
      <w:r w:rsidR="00933A1D" w:rsidRPr="00933A1D">
        <w:rPr>
          <w:bCs/>
          <w:color w:val="FF0000"/>
          <w:szCs w:val="20"/>
        </w:rPr>
        <w:t>[</w:t>
      </w:r>
      <w:r w:rsidRPr="00933A1D">
        <w:rPr>
          <w:b/>
          <w:bCs/>
          <w:strike/>
          <w:color w:val="FF0000"/>
          <w:szCs w:val="20"/>
        </w:rPr>
        <w:t>Y.</w:t>
      </w:r>
      <w:r w:rsidR="00933A1D" w:rsidRPr="00933A1D">
        <w:rPr>
          <w:b/>
          <w:bCs/>
          <w:color w:val="FF0000"/>
          <w:szCs w:val="20"/>
        </w:rPr>
        <w:t>]</w:t>
      </w:r>
      <w:r w:rsidR="00933A1D">
        <w:rPr>
          <w:b/>
          <w:bCs/>
          <w:color w:val="FF0000"/>
          <w:szCs w:val="20"/>
        </w:rPr>
        <w:t xml:space="preserve">  </w:t>
      </w:r>
      <w:r w:rsidR="00933A1D" w:rsidRPr="00933A1D">
        <w:rPr>
          <w:b/>
          <w:bCs/>
          <w:color w:val="00B050"/>
          <w:szCs w:val="20"/>
          <w:u w:val="single"/>
        </w:rPr>
        <w:t>Z</w:t>
      </w:r>
      <w:r w:rsidR="004006CB">
        <w:rPr>
          <w:b/>
          <w:bCs/>
          <w:color w:val="00B050"/>
          <w:szCs w:val="20"/>
          <w:u w:val="single"/>
        </w:rPr>
        <w:t>.</w:t>
      </w:r>
      <w:r w:rsidR="00933A1D">
        <w:rPr>
          <w:bCs/>
          <w:color w:val="00B050"/>
          <w:szCs w:val="20"/>
          <w:u w:val="single"/>
        </w:rPr>
        <w:t xml:space="preserve"> </w:t>
      </w:r>
      <w:r w:rsidR="00933A1D">
        <w:rPr>
          <w:bCs/>
          <w:color w:val="00B050"/>
          <w:szCs w:val="20"/>
        </w:rPr>
        <w:t xml:space="preserve"> </w:t>
      </w:r>
      <w:r w:rsidR="004006CB">
        <w:rPr>
          <w:bCs/>
          <w:color w:val="00B050"/>
          <w:szCs w:val="20"/>
        </w:rPr>
        <w:t xml:space="preserve"> </w:t>
      </w:r>
      <w:r w:rsidRPr="00A84F66">
        <w:rPr>
          <w:b/>
          <w:bCs/>
          <w:szCs w:val="20"/>
        </w:rPr>
        <w:t>“Interpreter education program”</w:t>
      </w:r>
      <w:r w:rsidRPr="00A84F66">
        <w:rPr>
          <w:bCs/>
          <w:szCs w:val="20"/>
        </w:rPr>
        <w:t xml:space="preserve"> or “interpreter preparation program” means a post-secondary degree program of at least two year’s duration accredited by the state or similar accreditation by another state, district or territory; or a substantially equivalent education program approved by the board.</w:t>
      </w:r>
    </w:p>
    <w:p w:rsidR="00AF7EF0" w:rsidRPr="00A84F66" w:rsidRDefault="00AF7EF0" w:rsidP="00A84F66">
      <w:pPr>
        <w:autoSpaceDE w:val="0"/>
        <w:autoSpaceDN w:val="0"/>
        <w:adjustRightInd w:val="0"/>
        <w:rPr>
          <w:bCs/>
          <w:szCs w:val="20"/>
        </w:rPr>
      </w:pPr>
      <w:r w:rsidRPr="00A84F66">
        <w:rPr>
          <w:bCs/>
          <w:szCs w:val="20"/>
        </w:rPr>
        <w:tab/>
      </w:r>
      <w:r w:rsidR="00933A1D" w:rsidRPr="00933A1D">
        <w:rPr>
          <w:bCs/>
          <w:color w:val="FF0000"/>
          <w:szCs w:val="20"/>
        </w:rPr>
        <w:t>[</w:t>
      </w:r>
      <w:r w:rsidRPr="00933A1D">
        <w:rPr>
          <w:b/>
          <w:bCs/>
          <w:strike/>
          <w:color w:val="FF0000"/>
          <w:szCs w:val="20"/>
        </w:rPr>
        <w:t>Z.</w:t>
      </w:r>
      <w:r w:rsidR="00933A1D" w:rsidRPr="00933A1D">
        <w:rPr>
          <w:b/>
          <w:bCs/>
          <w:color w:val="FF0000"/>
          <w:szCs w:val="20"/>
        </w:rPr>
        <w:t>]</w:t>
      </w:r>
      <w:r w:rsidR="00933A1D">
        <w:rPr>
          <w:b/>
          <w:bCs/>
          <w:color w:val="FF0000"/>
          <w:szCs w:val="20"/>
        </w:rPr>
        <w:t xml:space="preserve">  </w:t>
      </w:r>
      <w:r w:rsidR="00933A1D" w:rsidRPr="00933A1D">
        <w:rPr>
          <w:b/>
          <w:bCs/>
          <w:color w:val="00B050"/>
          <w:szCs w:val="20"/>
        </w:rPr>
        <w:t>AA</w:t>
      </w:r>
      <w:r w:rsidR="004006CB">
        <w:rPr>
          <w:b/>
          <w:bCs/>
          <w:color w:val="00B050"/>
          <w:szCs w:val="20"/>
        </w:rPr>
        <w:t xml:space="preserve">.  </w:t>
      </w:r>
      <w:r w:rsidRPr="00A84F66">
        <w:rPr>
          <w:b/>
          <w:bCs/>
          <w:szCs w:val="20"/>
        </w:rPr>
        <w:t>“Interpreting”</w:t>
      </w:r>
      <w:r w:rsidRPr="00A84F66">
        <w:rPr>
          <w:bCs/>
          <w:szCs w:val="20"/>
        </w:rPr>
        <w:t xml:space="preserve"> means the process of providing accessible communication between deaf, hard of hearing, or deaf-blind persons and hearing persons, including communication between signed language and spoken language and other modalities such as visual, gesture and tactile methods, not to include written communication.  A person is interpreting if the person advertises, offers to practice, is employed in a position described as interpreting or holds out to the public or represents in any manner that the person is an interpreter in New Mexico</w:t>
      </w:r>
    </w:p>
    <w:p w:rsidR="00AF7EF0" w:rsidRPr="00A84F66" w:rsidRDefault="00AF7EF0" w:rsidP="00A84F66">
      <w:pPr>
        <w:autoSpaceDE w:val="0"/>
        <w:autoSpaceDN w:val="0"/>
        <w:adjustRightInd w:val="0"/>
        <w:rPr>
          <w:bCs/>
          <w:szCs w:val="20"/>
        </w:rPr>
      </w:pPr>
      <w:r w:rsidRPr="00A84F66">
        <w:rPr>
          <w:szCs w:val="20"/>
        </w:rPr>
        <w:tab/>
      </w:r>
      <w:r w:rsidR="00933A1D" w:rsidRPr="00933A1D">
        <w:rPr>
          <w:color w:val="FF0000"/>
          <w:szCs w:val="20"/>
        </w:rPr>
        <w:t>[</w:t>
      </w:r>
      <w:r w:rsidRPr="00933A1D">
        <w:rPr>
          <w:b/>
          <w:strike/>
          <w:color w:val="FF0000"/>
          <w:szCs w:val="20"/>
        </w:rPr>
        <w:t>AA.</w:t>
      </w:r>
      <w:r w:rsidR="00933A1D" w:rsidRPr="00933A1D">
        <w:rPr>
          <w:b/>
          <w:color w:val="FF0000"/>
          <w:szCs w:val="20"/>
        </w:rPr>
        <w:t xml:space="preserve">] </w:t>
      </w:r>
      <w:r w:rsidR="00933A1D" w:rsidRPr="00933A1D">
        <w:rPr>
          <w:b/>
          <w:szCs w:val="20"/>
        </w:rPr>
        <w:t xml:space="preserve"> </w:t>
      </w:r>
      <w:r w:rsidR="00933A1D" w:rsidRPr="00933A1D">
        <w:rPr>
          <w:b/>
          <w:color w:val="00B050"/>
          <w:szCs w:val="20"/>
        </w:rPr>
        <w:t>BB</w:t>
      </w:r>
      <w:r w:rsidR="004006CB">
        <w:rPr>
          <w:b/>
          <w:color w:val="00B050"/>
          <w:szCs w:val="20"/>
        </w:rPr>
        <w:t xml:space="preserve">. </w:t>
      </w:r>
      <w:r w:rsidR="00933A1D">
        <w:rPr>
          <w:szCs w:val="20"/>
        </w:rPr>
        <w:t xml:space="preserve"> </w:t>
      </w:r>
      <w:r w:rsidRPr="00A84F66">
        <w:rPr>
          <w:b/>
          <w:szCs w:val="20"/>
        </w:rPr>
        <w:t>“Licensee”</w:t>
      </w:r>
      <w:r w:rsidRPr="00A84F66">
        <w:rPr>
          <w:szCs w:val="20"/>
        </w:rPr>
        <w:t xml:space="preserve"> means an interpreter who holds a current license issued under the act and these rules.</w:t>
      </w:r>
    </w:p>
    <w:p w:rsidR="00AF7EF0" w:rsidRPr="00A84F66" w:rsidRDefault="00AF7EF0" w:rsidP="00A84F66">
      <w:pPr>
        <w:autoSpaceDE w:val="0"/>
        <w:autoSpaceDN w:val="0"/>
        <w:adjustRightInd w:val="0"/>
        <w:rPr>
          <w:bCs/>
          <w:szCs w:val="20"/>
        </w:rPr>
      </w:pPr>
      <w:r w:rsidRPr="00A84F66">
        <w:rPr>
          <w:szCs w:val="20"/>
        </w:rPr>
        <w:tab/>
      </w:r>
      <w:r w:rsidR="00933A1D" w:rsidRPr="00933A1D">
        <w:rPr>
          <w:color w:val="FF0000"/>
          <w:szCs w:val="20"/>
        </w:rPr>
        <w:t>[</w:t>
      </w:r>
      <w:r w:rsidRPr="00933A1D">
        <w:rPr>
          <w:b/>
          <w:strike/>
          <w:color w:val="FF0000"/>
          <w:szCs w:val="20"/>
        </w:rPr>
        <w:t>BB.</w:t>
      </w:r>
      <w:r w:rsidR="00933A1D" w:rsidRPr="00933A1D">
        <w:rPr>
          <w:b/>
          <w:color w:val="FF0000"/>
          <w:szCs w:val="20"/>
        </w:rPr>
        <w:t xml:space="preserve">]  </w:t>
      </w:r>
      <w:r w:rsidR="00933A1D" w:rsidRPr="00933A1D">
        <w:rPr>
          <w:b/>
          <w:color w:val="00B050"/>
          <w:szCs w:val="20"/>
        </w:rPr>
        <w:t>CC</w:t>
      </w:r>
      <w:r w:rsidR="004006CB">
        <w:rPr>
          <w:b/>
          <w:color w:val="00B050"/>
          <w:szCs w:val="20"/>
        </w:rPr>
        <w:t xml:space="preserve">. </w:t>
      </w:r>
      <w:r w:rsidR="00933A1D">
        <w:rPr>
          <w:szCs w:val="20"/>
        </w:rPr>
        <w:t xml:space="preserve"> </w:t>
      </w:r>
      <w:r w:rsidRPr="00A84F66">
        <w:rPr>
          <w:b/>
          <w:szCs w:val="20"/>
        </w:rPr>
        <w:t>“NAD”</w:t>
      </w:r>
      <w:r w:rsidRPr="00A84F66">
        <w:rPr>
          <w:szCs w:val="20"/>
        </w:rPr>
        <w:t xml:space="preserve"> means the national association of the deaf.</w:t>
      </w:r>
    </w:p>
    <w:p w:rsidR="00AF7EF0" w:rsidRPr="00A84F66" w:rsidRDefault="00AF7EF0" w:rsidP="00A84F66">
      <w:pPr>
        <w:autoSpaceDE w:val="0"/>
        <w:autoSpaceDN w:val="0"/>
        <w:adjustRightInd w:val="0"/>
        <w:rPr>
          <w:bCs/>
          <w:szCs w:val="20"/>
        </w:rPr>
      </w:pPr>
      <w:r w:rsidRPr="00A84F66">
        <w:rPr>
          <w:bCs/>
          <w:szCs w:val="20"/>
        </w:rPr>
        <w:tab/>
      </w:r>
      <w:r w:rsidR="00933A1D" w:rsidRPr="00933A1D">
        <w:rPr>
          <w:bCs/>
          <w:color w:val="FF0000"/>
          <w:szCs w:val="20"/>
        </w:rPr>
        <w:t>[</w:t>
      </w:r>
      <w:r w:rsidRPr="00933A1D">
        <w:rPr>
          <w:b/>
          <w:bCs/>
          <w:strike/>
          <w:color w:val="FF0000"/>
          <w:szCs w:val="20"/>
        </w:rPr>
        <w:t>CC.</w:t>
      </w:r>
      <w:r w:rsidR="00933A1D" w:rsidRPr="00933A1D">
        <w:rPr>
          <w:b/>
          <w:bCs/>
          <w:color w:val="FF0000"/>
          <w:szCs w:val="20"/>
        </w:rPr>
        <w:t>]</w:t>
      </w:r>
      <w:r w:rsidR="00933A1D">
        <w:rPr>
          <w:b/>
          <w:bCs/>
          <w:color w:val="FF0000"/>
          <w:szCs w:val="20"/>
        </w:rPr>
        <w:t xml:space="preserve">  </w:t>
      </w:r>
      <w:r w:rsidR="00933A1D" w:rsidRPr="00536ADE">
        <w:rPr>
          <w:b/>
          <w:bCs/>
          <w:color w:val="00B050"/>
          <w:szCs w:val="20"/>
        </w:rPr>
        <w:t>DD</w:t>
      </w:r>
      <w:r w:rsidR="004006CB">
        <w:rPr>
          <w:b/>
          <w:bCs/>
          <w:color w:val="00B050"/>
          <w:szCs w:val="20"/>
        </w:rPr>
        <w:t xml:space="preserve">. </w:t>
      </w:r>
      <w:r w:rsidR="00536ADE">
        <w:rPr>
          <w:bCs/>
          <w:szCs w:val="20"/>
        </w:rPr>
        <w:t xml:space="preserve"> </w:t>
      </w:r>
      <w:r w:rsidRPr="00A84F66">
        <w:rPr>
          <w:b/>
          <w:bCs/>
          <w:szCs w:val="20"/>
        </w:rPr>
        <w:t>“New Mexico administrative code” or “NMAC”,</w:t>
      </w:r>
      <w:r w:rsidRPr="00A84F66">
        <w:rPr>
          <w:bCs/>
          <w:szCs w:val="20"/>
        </w:rPr>
        <w:t xml:space="preserve"> Section 14-4-7.2 NMSA 1978 is the official compilation of current rules filed by state agencies in accordance with New Mexico statutes.</w:t>
      </w:r>
    </w:p>
    <w:p w:rsidR="00AF7EF0" w:rsidRPr="00A84F66" w:rsidRDefault="00AF7EF0" w:rsidP="00A84F66">
      <w:pPr>
        <w:autoSpaceDE w:val="0"/>
        <w:autoSpaceDN w:val="0"/>
        <w:adjustRightInd w:val="0"/>
        <w:rPr>
          <w:bCs/>
          <w:szCs w:val="20"/>
        </w:rPr>
      </w:pPr>
      <w:r w:rsidRPr="00A84F66">
        <w:rPr>
          <w:bCs/>
          <w:szCs w:val="20"/>
        </w:rPr>
        <w:tab/>
      </w:r>
      <w:r w:rsidR="00536ADE" w:rsidRPr="00536ADE">
        <w:rPr>
          <w:bCs/>
          <w:color w:val="FF0000"/>
          <w:szCs w:val="20"/>
        </w:rPr>
        <w:t>[</w:t>
      </w:r>
      <w:r w:rsidRPr="00536ADE">
        <w:rPr>
          <w:b/>
          <w:bCs/>
          <w:strike/>
          <w:color w:val="FF0000"/>
          <w:szCs w:val="20"/>
        </w:rPr>
        <w:t>DD.</w:t>
      </w:r>
      <w:r w:rsidR="00536ADE" w:rsidRPr="00536ADE">
        <w:rPr>
          <w:b/>
          <w:bCs/>
          <w:color w:val="FF0000"/>
          <w:szCs w:val="20"/>
        </w:rPr>
        <w:t>]</w:t>
      </w:r>
      <w:r w:rsidR="00536ADE">
        <w:rPr>
          <w:b/>
          <w:bCs/>
          <w:color w:val="FF0000"/>
          <w:szCs w:val="20"/>
        </w:rPr>
        <w:t xml:space="preserve">  </w:t>
      </w:r>
      <w:r w:rsidR="00536ADE" w:rsidRPr="00536ADE">
        <w:rPr>
          <w:b/>
          <w:bCs/>
          <w:color w:val="00B050"/>
          <w:szCs w:val="20"/>
        </w:rPr>
        <w:t>EE</w:t>
      </w:r>
      <w:r w:rsidR="004006CB">
        <w:rPr>
          <w:b/>
          <w:bCs/>
          <w:color w:val="00B050"/>
          <w:szCs w:val="20"/>
        </w:rPr>
        <w:t xml:space="preserve">. </w:t>
      </w:r>
      <w:r w:rsidR="00536ADE" w:rsidRPr="00536ADE">
        <w:rPr>
          <w:bCs/>
          <w:color w:val="00B050"/>
          <w:szCs w:val="20"/>
        </w:rPr>
        <w:t xml:space="preserve"> </w:t>
      </w:r>
      <w:r w:rsidRPr="00A84F66">
        <w:rPr>
          <w:b/>
          <w:bCs/>
          <w:szCs w:val="20"/>
        </w:rPr>
        <w:t>“New Mexico statutes annotated 1978 or NMSA 1978”</w:t>
      </w:r>
      <w:r w:rsidRPr="00A84F66">
        <w:rPr>
          <w:bCs/>
          <w:szCs w:val="20"/>
        </w:rPr>
        <w:t xml:space="preserve"> is the official compilation of state laws.</w:t>
      </w:r>
    </w:p>
    <w:p w:rsidR="00AF7EF0" w:rsidRPr="00A84F66" w:rsidRDefault="00AF7EF0" w:rsidP="00A84F66">
      <w:pPr>
        <w:autoSpaceDE w:val="0"/>
        <w:autoSpaceDN w:val="0"/>
        <w:adjustRightInd w:val="0"/>
        <w:rPr>
          <w:bCs/>
          <w:szCs w:val="20"/>
        </w:rPr>
      </w:pPr>
      <w:r w:rsidRPr="00A84F66">
        <w:rPr>
          <w:b/>
          <w:bCs/>
          <w:szCs w:val="20"/>
        </w:rPr>
        <w:tab/>
      </w:r>
      <w:r w:rsidR="00536ADE" w:rsidRPr="00536ADE">
        <w:rPr>
          <w:b/>
          <w:bCs/>
          <w:color w:val="FF0000"/>
          <w:szCs w:val="20"/>
        </w:rPr>
        <w:t>[</w:t>
      </w:r>
      <w:r w:rsidRPr="00536ADE">
        <w:rPr>
          <w:b/>
          <w:bCs/>
          <w:strike/>
          <w:color w:val="FF0000"/>
          <w:szCs w:val="20"/>
        </w:rPr>
        <w:t>EE.</w:t>
      </w:r>
      <w:r w:rsidR="00536ADE" w:rsidRPr="00536ADE">
        <w:rPr>
          <w:b/>
          <w:bCs/>
          <w:color w:val="FF0000"/>
          <w:szCs w:val="20"/>
        </w:rPr>
        <w:t xml:space="preserve">]  </w:t>
      </w:r>
      <w:r w:rsidR="00536ADE" w:rsidRPr="00536ADE">
        <w:rPr>
          <w:b/>
          <w:bCs/>
          <w:color w:val="00B050"/>
          <w:szCs w:val="20"/>
        </w:rPr>
        <w:t>FF</w:t>
      </w:r>
      <w:r w:rsidR="004006CB">
        <w:rPr>
          <w:b/>
          <w:bCs/>
          <w:color w:val="00B050"/>
          <w:szCs w:val="20"/>
        </w:rPr>
        <w:t xml:space="preserve">. </w:t>
      </w:r>
      <w:r w:rsidR="00536ADE">
        <w:rPr>
          <w:bCs/>
          <w:szCs w:val="20"/>
        </w:rPr>
        <w:t xml:space="preserve"> </w:t>
      </w:r>
      <w:r w:rsidRPr="00A84F66">
        <w:rPr>
          <w:b/>
          <w:bCs/>
          <w:szCs w:val="20"/>
        </w:rPr>
        <w:t>“Open Meetings Act</w:t>
      </w:r>
      <w:r w:rsidRPr="00A84F66">
        <w:rPr>
          <w:bCs/>
          <w:szCs w:val="20"/>
        </w:rPr>
        <w:t>” or “OMA”</w:t>
      </w:r>
      <w:r w:rsidRPr="00A84F66">
        <w:rPr>
          <w:b/>
          <w:bCs/>
          <w:szCs w:val="20"/>
        </w:rPr>
        <w:t>,</w:t>
      </w:r>
      <w:r w:rsidRPr="00A84F66">
        <w:rPr>
          <w:bCs/>
          <w:szCs w:val="20"/>
        </w:rPr>
        <w:t xml:space="preserve"> 10-15-1 through 10-15-4 NMSA 1978 is the statutory provision requiring that public business be conducted in full public view; providing guidelines governing both public and closed meetings, and regulating the notice, agenda and minutes of such meetings.</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FF.</w:t>
      </w:r>
      <w:r w:rsidR="00536ADE" w:rsidRPr="00536ADE">
        <w:rPr>
          <w:b/>
          <w:bCs/>
          <w:color w:val="FF0000"/>
          <w:szCs w:val="20"/>
        </w:rPr>
        <w:t>]</w:t>
      </w:r>
      <w:r w:rsidR="00536ADE">
        <w:rPr>
          <w:b/>
          <w:bCs/>
          <w:szCs w:val="20"/>
        </w:rPr>
        <w:t xml:space="preserve">  </w:t>
      </w:r>
      <w:r w:rsidR="00536ADE" w:rsidRPr="00536ADE">
        <w:rPr>
          <w:b/>
          <w:bCs/>
          <w:color w:val="00B050"/>
          <w:szCs w:val="20"/>
        </w:rPr>
        <w:t>GG</w:t>
      </w:r>
      <w:r w:rsidR="004006CB">
        <w:rPr>
          <w:b/>
          <w:bCs/>
          <w:color w:val="00B050"/>
          <w:szCs w:val="20"/>
        </w:rPr>
        <w:t xml:space="preserve">. </w:t>
      </w:r>
      <w:r w:rsidR="00536ADE">
        <w:rPr>
          <w:b/>
          <w:bCs/>
          <w:szCs w:val="20"/>
        </w:rPr>
        <w:t xml:space="preserve"> </w:t>
      </w:r>
      <w:r w:rsidRPr="00A84F66">
        <w:rPr>
          <w:b/>
          <w:bCs/>
          <w:szCs w:val="20"/>
        </w:rPr>
        <w:t>“Properly made application”</w:t>
      </w:r>
      <w:r w:rsidRPr="00A84F66">
        <w:rPr>
          <w:bCs/>
          <w:szCs w:val="20"/>
        </w:rPr>
        <w:t xml:space="preserve"> means a completed application form for a signed language interpreter license filed with the board that is complete in all particulars and appears on its face to satisfy all minimum age, educational, supervision, payment and other requirements for licensure as required by the act and these regulations.</w:t>
      </w:r>
    </w:p>
    <w:p w:rsidR="00AF7EF0" w:rsidRPr="00A84F66" w:rsidRDefault="00AF7EF0" w:rsidP="00A84F66">
      <w:pPr>
        <w:rPr>
          <w:szCs w:val="20"/>
        </w:rPr>
      </w:pPr>
      <w:r w:rsidRPr="00A84F66">
        <w:rPr>
          <w:bCs/>
          <w:szCs w:val="20"/>
        </w:rPr>
        <w:lastRenderedPageBreak/>
        <w:tab/>
      </w:r>
      <w:r w:rsidR="00536ADE" w:rsidRPr="00536ADE">
        <w:rPr>
          <w:b/>
          <w:bCs/>
          <w:color w:val="FF0000"/>
          <w:szCs w:val="20"/>
        </w:rPr>
        <w:t>[</w:t>
      </w:r>
      <w:r w:rsidRPr="00536ADE">
        <w:rPr>
          <w:b/>
          <w:bCs/>
          <w:strike/>
          <w:color w:val="FF0000"/>
          <w:szCs w:val="20"/>
        </w:rPr>
        <w:t>GG.</w:t>
      </w:r>
      <w:r w:rsidR="00536ADE" w:rsidRPr="00536ADE">
        <w:rPr>
          <w:b/>
          <w:bCs/>
          <w:color w:val="FF0000"/>
          <w:szCs w:val="20"/>
        </w:rPr>
        <w:t>]</w:t>
      </w:r>
      <w:r w:rsidR="00536ADE">
        <w:rPr>
          <w:b/>
          <w:bCs/>
          <w:color w:val="FF0000"/>
          <w:szCs w:val="20"/>
        </w:rPr>
        <w:t xml:space="preserve">  </w:t>
      </w:r>
      <w:r w:rsidR="00536ADE" w:rsidRPr="002D0757">
        <w:rPr>
          <w:b/>
          <w:bCs/>
          <w:color w:val="00B050"/>
          <w:szCs w:val="20"/>
          <w:u w:val="single"/>
        </w:rPr>
        <w:t>HH</w:t>
      </w:r>
      <w:r w:rsidR="002D0757">
        <w:rPr>
          <w:b/>
          <w:bCs/>
          <w:color w:val="00B050"/>
          <w:szCs w:val="20"/>
          <w:u w:val="single"/>
        </w:rPr>
        <w:t>.</w:t>
      </w:r>
      <w:r w:rsidR="00536ADE">
        <w:rPr>
          <w:bCs/>
          <w:szCs w:val="20"/>
        </w:rPr>
        <w:t xml:space="preserve"> </w:t>
      </w:r>
      <w:r w:rsidRPr="00A84F66">
        <w:rPr>
          <w:b/>
          <w:bCs/>
          <w:szCs w:val="20"/>
        </w:rPr>
        <w:t>“Provisional signed language interpreter”</w:t>
      </w:r>
      <w:r w:rsidRPr="00A84F66">
        <w:rPr>
          <w:bCs/>
          <w:szCs w:val="20"/>
        </w:rPr>
        <w:t xml:space="preserve"> means an interpreter who holds a provisional signed language interpreter’s license.  </w:t>
      </w:r>
      <w:r w:rsidRPr="00A84F66">
        <w:rPr>
          <w:szCs w:val="20"/>
        </w:rPr>
        <w:t>A provisional signed language interpreter’s license entitles its holder to provide signed language interpreting services in community and educational settings as appropriate under the NAD-RID code of professional conduct for a maximum of five years while working to satisfy the requirements for a community signed language interpreter’s license or an educational signed language interpreter’s license.</w:t>
      </w:r>
    </w:p>
    <w:p w:rsidR="00AF7EF0" w:rsidRPr="00A84F66" w:rsidRDefault="00AF7EF0" w:rsidP="002D0757">
      <w:pPr>
        <w:tabs>
          <w:tab w:val="left" w:pos="720"/>
        </w:tabs>
        <w:autoSpaceDE w:val="0"/>
        <w:autoSpaceDN w:val="0"/>
        <w:adjustRightInd w:val="0"/>
        <w:rPr>
          <w:bCs/>
          <w:szCs w:val="20"/>
        </w:rPr>
      </w:pPr>
      <w:r w:rsidRPr="00A84F66">
        <w:rPr>
          <w:bCs/>
          <w:szCs w:val="20"/>
        </w:rPr>
        <w:tab/>
      </w:r>
      <w:r w:rsidR="00536ADE" w:rsidRPr="00536ADE">
        <w:rPr>
          <w:bCs/>
          <w:color w:val="FF0000"/>
          <w:szCs w:val="20"/>
        </w:rPr>
        <w:t>[</w:t>
      </w:r>
      <w:r w:rsidRPr="00536ADE">
        <w:rPr>
          <w:b/>
          <w:bCs/>
          <w:strike/>
          <w:color w:val="FF0000"/>
          <w:szCs w:val="20"/>
        </w:rPr>
        <w:t>HH.</w:t>
      </w:r>
      <w:r w:rsidR="00536ADE" w:rsidRPr="00536ADE">
        <w:rPr>
          <w:b/>
          <w:bCs/>
          <w:color w:val="FF0000"/>
          <w:szCs w:val="20"/>
        </w:rPr>
        <w:t>]</w:t>
      </w:r>
      <w:r w:rsidR="00536ADE">
        <w:rPr>
          <w:b/>
          <w:bCs/>
          <w:color w:val="FF0000"/>
          <w:szCs w:val="20"/>
        </w:rPr>
        <w:t xml:space="preserve">  </w:t>
      </w:r>
      <w:r w:rsidR="00536ADE" w:rsidRPr="002D0757">
        <w:rPr>
          <w:b/>
          <w:bCs/>
          <w:color w:val="00B050"/>
          <w:szCs w:val="20"/>
          <w:u w:val="single"/>
        </w:rPr>
        <w:t>II</w:t>
      </w:r>
      <w:r w:rsidR="002D0757">
        <w:rPr>
          <w:b/>
          <w:bCs/>
          <w:color w:val="00B050"/>
          <w:szCs w:val="20"/>
          <w:u w:val="single"/>
        </w:rPr>
        <w:t>.</w:t>
      </w:r>
      <w:r w:rsidR="00536ADE">
        <w:rPr>
          <w:bCs/>
          <w:szCs w:val="20"/>
        </w:rPr>
        <w:t xml:space="preserve"> </w:t>
      </w:r>
      <w:r w:rsidRPr="00A84F66">
        <w:rPr>
          <w:b/>
          <w:bCs/>
          <w:szCs w:val="20"/>
        </w:rPr>
        <w:t>“RID”</w:t>
      </w:r>
      <w:r w:rsidRPr="00A84F66">
        <w:rPr>
          <w:bCs/>
          <w:szCs w:val="20"/>
        </w:rPr>
        <w:t xml:space="preserve"> refers to the registry of interpreters for the deaf, which is a national association of signed language interpreters.</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II</w:t>
      </w:r>
      <w:r w:rsidRPr="00536ADE">
        <w:rPr>
          <w:b/>
          <w:strike/>
          <w:color w:val="FF0000"/>
        </w:rPr>
        <w:t>.</w:t>
      </w:r>
      <w:r w:rsidR="00536ADE" w:rsidRPr="00536ADE">
        <w:rPr>
          <w:b/>
          <w:color w:val="FF0000"/>
        </w:rPr>
        <w:t>]</w:t>
      </w:r>
      <w:r w:rsidR="00536ADE">
        <w:rPr>
          <w:bCs/>
          <w:szCs w:val="20"/>
        </w:rPr>
        <w:t xml:space="preserve">   </w:t>
      </w:r>
      <w:r w:rsidR="002D0757">
        <w:rPr>
          <w:bCs/>
          <w:szCs w:val="20"/>
        </w:rPr>
        <w:t xml:space="preserve"> </w:t>
      </w:r>
      <w:r w:rsidR="00536ADE" w:rsidRPr="002D0757">
        <w:rPr>
          <w:b/>
          <w:bCs/>
          <w:color w:val="00B050"/>
          <w:szCs w:val="20"/>
          <w:u w:val="single"/>
        </w:rPr>
        <w:t>JJ</w:t>
      </w:r>
      <w:r w:rsidR="002D0757">
        <w:rPr>
          <w:b/>
          <w:bCs/>
          <w:color w:val="00B050"/>
          <w:szCs w:val="20"/>
          <w:u w:val="single"/>
        </w:rPr>
        <w:t>.</w:t>
      </w:r>
      <w:r w:rsidR="002D0757">
        <w:rPr>
          <w:bCs/>
          <w:szCs w:val="20"/>
        </w:rPr>
        <w:t xml:space="preserve"> </w:t>
      </w:r>
      <w:r w:rsidRPr="00A84F66">
        <w:rPr>
          <w:b/>
          <w:bCs/>
          <w:szCs w:val="20"/>
        </w:rPr>
        <w:t>“Rule”</w:t>
      </w:r>
      <w:r w:rsidRPr="00A84F66">
        <w:rPr>
          <w:bCs/>
          <w:szCs w:val="20"/>
        </w:rPr>
        <w:t xml:space="preserve"> means board regulations.</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JJ.</w:t>
      </w:r>
      <w:r w:rsidR="00536ADE" w:rsidRPr="00536ADE">
        <w:rPr>
          <w:b/>
          <w:bCs/>
          <w:color w:val="FF0000"/>
          <w:szCs w:val="20"/>
        </w:rPr>
        <w:t>]</w:t>
      </w:r>
      <w:r w:rsidR="00536ADE">
        <w:rPr>
          <w:b/>
          <w:bCs/>
          <w:color w:val="FF0000"/>
          <w:szCs w:val="20"/>
        </w:rPr>
        <w:t xml:space="preserve"> </w:t>
      </w:r>
      <w:r w:rsidR="00536ADE" w:rsidRPr="00536ADE">
        <w:rPr>
          <w:b/>
          <w:bCs/>
          <w:color w:val="00B050"/>
          <w:szCs w:val="20"/>
        </w:rPr>
        <w:t xml:space="preserve"> </w:t>
      </w:r>
      <w:r w:rsidR="002D0757">
        <w:rPr>
          <w:b/>
          <w:bCs/>
          <w:color w:val="00B050"/>
          <w:szCs w:val="20"/>
        </w:rPr>
        <w:t xml:space="preserve"> </w:t>
      </w:r>
      <w:r w:rsidR="00536ADE" w:rsidRPr="002D0757">
        <w:rPr>
          <w:b/>
          <w:bCs/>
          <w:color w:val="00B050"/>
          <w:szCs w:val="20"/>
          <w:u w:val="single"/>
        </w:rPr>
        <w:t>KK</w:t>
      </w:r>
      <w:r w:rsidR="002D0757">
        <w:rPr>
          <w:b/>
          <w:bCs/>
          <w:color w:val="00B050"/>
          <w:szCs w:val="20"/>
          <w:u w:val="single"/>
        </w:rPr>
        <w:t>.</w:t>
      </w:r>
      <w:r w:rsidR="00536ADE">
        <w:rPr>
          <w:b/>
          <w:bCs/>
          <w:color w:val="FF0000"/>
          <w:szCs w:val="20"/>
        </w:rPr>
        <w:t xml:space="preserve"> </w:t>
      </w:r>
      <w:r w:rsidRPr="00A84F66">
        <w:rPr>
          <w:b/>
          <w:bCs/>
          <w:szCs w:val="20"/>
        </w:rPr>
        <w:t>“State Rules Act”</w:t>
      </w:r>
      <w:r w:rsidRPr="00A84F66">
        <w:rPr>
          <w:bCs/>
          <w:szCs w:val="20"/>
        </w:rPr>
        <w:t>, Sections 14-4-1 through 14-4-</w:t>
      </w:r>
      <w:r w:rsidR="00EC62A4" w:rsidRPr="00EC62A4">
        <w:rPr>
          <w:bCs/>
          <w:color w:val="00B050"/>
          <w:szCs w:val="20"/>
          <w:u w:val="single"/>
        </w:rPr>
        <w:t>11</w:t>
      </w:r>
      <w:r w:rsidR="00EC62A4">
        <w:rPr>
          <w:bCs/>
          <w:szCs w:val="20"/>
        </w:rPr>
        <w:t>[</w:t>
      </w:r>
      <w:r w:rsidRPr="00EC62A4">
        <w:rPr>
          <w:bCs/>
          <w:strike/>
          <w:color w:val="FF0000"/>
          <w:szCs w:val="20"/>
        </w:rPr>
        <w:t>5</w:t>
      </w:r>
      <w:r w:rsidR="00EC62A4">
        <w:rPr>
          <w:bCs/>
          <w:szCs w:val="20"/>
        </w:rPr>
        <w:t>]</w:t>
      </w:r>
      <w:r w:rsidRPr="00A84F66">
        <w:rPr>
          <w:bCs/>
          <w:szCs w:val="20"/>
        </w:rPr>
        <w:t xml:space="preserve"> NMSA 1978, is the statutory provision that ensures that state agencies file with the state records center and archives all rules and regulations including amendments or repeals.</w:t>
      </w:r>
    </w:p>
    <w:p w:rsidR="00AF7EF0" w:rsidRPr="00A84F66" w:rsidRDefault="00AF7EF0" w:rsidP="00A84F66">
      <w:pPr>
        <w:autoSpaceDE w:val="0"/>
        <w:autoSpaceDN w:val="0"/>
        <w:adjustRightInd w:val="0"/>
        <w:rPr>
          <w:bCs/>
          <w:szCs w:val="20"/>
        </w:rPr>
      </w:pPr>
      <w:r w:rsidRPr="00A84F66">
        <w:rPr>
          <w:bCs/>
          <w:szCs w:val="20"/>
        </w:rPr>
        <w:tab/>
      </w:r>
      <w:r w:rsidR="00536ADE" w:rsidRPr="00536ADE">
        <w:rPr>
          <w:bCs/>
          <w:color w:val="FF0000"/>
          <w:szCs w:val="20"/>
        </w:rPr>
        <w:t>[</w:t>
      </w:r>
      <w:r w:rsidRPr="00536ADE">
        <w:rPr>
          <w:b/>
          <w:bCs/>
          <w:strike/>
          <w:color w:val="FF0000"/>
          <w:szCs w:val="20"/>
        </w:rPr>
        <w:t>KK.</w:t>
      </w:r>
      <w:r w:rsidR="00536ADE" w:rsidRPr="00536ADE">
        <w:rPr>
          <w:b/>
          <w:bCs/>
          <w:color w:val="FF0000"/>
          <w:szCs w:val="20"/>
        </w:rPr>
        <w:t>]</w:t>
      </w:r>
      <w:r w:rsidR="00536ADE">
        <w:rPr>
          <w:b/>
          <w:bCs/>
          <w:color w:val="FF0000"/>
          <w:szCs w:val="20"/>
        </w:rPr>
        <w:t xml:space="preserve"> </w:t>
      </w:r>
      <w:r w:rsidR="00536ADE" w:rsidRPr="00536ADE">
        <w:rPr>
          <w:b/>
          <w:bCs/>
          <w:color w:val="00B050"/>
          <w:szCs w:val="20"/>
        </w:rPr>
        <w:t xml:space="preserve"> </w:t>
      </w:r>
      <w:r w:rsidR="00536ADE" w:rsidRPr="002D0757">
        <w:rPr>
          <w:b/>
          <w:bCs/>
          <w:color w:val="00B050"/>
          <w:szCs w:val="20"/>
          <w:u w:val="single"/>
        </w:rPr>
        <w:t>LL</w:t>
      </w:r>
      <w:r w:rsidR="002D0757">
        <w:rPr>
          <w:b/>
          <w:bCs/>
          <w:color w:val="00B050"/>
          <w:szCs w:val="20"/>
          <w:u w:val="single"/>
        </w:rPr>
        <w:t>.</w:t>
      </w:r>
      <w:r w:rsidR="00536ADE" w:rsidRPr="00536ADE">
        <w:rPr>
          <w:bCs/>
          <w:color w:val="00B050"/>
          <w:szCs w:val="20"/>
        </w:rPr>
        <w:t xml:space="preserve"> </w:t>
      </w:r>
      <w:r w:rsidRPr="00A84F66">
        <w:rPr>
          <w:b/>
          <w:bCs/>
          <w:szCs w:val="20"/>
        </w:rPr>
        <w:t>“Statute”</w:t>
      </w:r>
      <w:r w:rsidRPr="00A84F66">
        <w:rPr>
          <w:bCs/>
          <w:szCs w:val="20"/>
        </w:rPr>
        <w:t xml:space="preserve"> means a law that governs conduct within its scope.  A bill passed by the legislature becomes a statute; and “statutory authority” means the boundaries of the board’s lawful responsibility as laid out by the statute that created it.</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LL</w:t>
      </w:r>
      <w:r w:rsidRPr="00536ADE">
        <w:rPr>
          <w:b/>
          <w:bCs/>
          <w:color w:val="FF0000"/>
          <w:szCs w:val="20"/>
        </w:rPr>
        <w:t>.</w:t>
      </w:r>
      <w:r w:rsidR="00536ADE" w:rsidRPr="00536ADE">
        <w:rPr>
          <w:b/>
          <w:bCs/>
          <w:color w:val="FF0000"/>
          <w:szCs w:val="20"/>
        </w:rPr>
        <w:t>]</w:t>
      </w:r>
      <w:r w:rsidR="00536ADE">
        <w:rPr>
          <w:bCs/>
          <w:szCs w:val="20"/>
        </w:rPr>
        <w:t xml:space="preserve">  </w:t>
      </w:r>
      <w:r w:rsidR="00536ADE" w:rsidRPr="002D0757">
        <w:rPr>
          <w:b/>
          <w:bCs/>
          <w:color w:val="00B050"/>
          <w:szCs w:val="20"/>
          <w:u w:val="single"/>
        </w:rPr>
        <w:t>MM</w:t>
      </w:r>
      <w:r w:rsidR="002D0757">
        <w:rPr>
          <w:b/>
          <w:bCs/>
          <w:color w:val="00B050"/>
          <w:szCs w:val="20"/>
          <w:u w:val="single"/>
        </w:rPr>
        <w:t>.</w:t>
      </w:r>
      <w:r w:rsidR="00536ADE">
        <w:rPr>
          <w:bCs/>
          <w:szCs w:val="20"/>
        </w:rPr>
        <w:t xml:space="preserve"> </w:t>
      </w:r>
      <w:r w:rsidRPr="00A84F66">
        <w:rPr>
          <w:b/>
          <w:bCs/>
          <w:szCs w:val="20"/>
        </w:rPr>
        <w:t>“Substantial compliance”</w:t>
      </w:r>
      <w:r w:rsidRPr="00A84F66">
        <w:rPr>
          <w:bCs/>
          <w:szCs w:val="20"/>
        </w:rPr>
        <w:t xml:space="preserve"> means sufficient compliance with the statutes or rules so as to carry out the intent for which the statutes or rules were adopted and in a manner that accomplished the reasonable objective of the statutes or rules.</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MM.</w:t>
      </w:r>
      <w:r w:rsidR="00536ADE" w:rsidRPr="00536ADE">
        <w:rPr>
          <w:b/>
          <w:bCs/>
          <w:color w:val="FF0000"/>
          <w:szCs w:val="20"/>
        </w:rPr>
        <w:t>]</w:t>
      </w:r>
      <w:r w:rsidR="00536ADE">
        <w:rPr>
          <w:b/>
          <w:bCs/>
          <w:color w:val="FF0000"/>
          <w:szCs w:val="20"/>
        </w:rPr>
        <w:t xml:space="preserve"> </w:t>
      </w:r>
      <w:r w:rsidR="00536ADE" w:rsidRPr="002D0757">
        <w:rPr>
          <w:b/>
          <w:bCs/>
          <w:color w:val="00B050"/>
          <w:szCs w:val="20"/>
          <w:u w:val="single"/>
        </w:rPr>
        <w:t>NN</w:t>
      </w:r>
      <w:r w:rsidR="002D0757">
        <w:rPr>
          <w:b/>
          <w:bCs/>
          <w:color w:val="00B050"/>
          <w:szCs w:val="20"/>
          <w:u w:val="single"/>
        </w:rPr>
        <w:t>.</w:t>
      </w:r>
      <w:r w:rsidR="00536ADE">
        <w:rPr>
          <w:bCs/>
          <w:szCs w:val="20"/>
        </w:rPr>
        <w:t xml:space="preserve"> </w:t>
      </w:r>
      <w:r w:rsidRPr="00A84F66">
        <w:rPr>
          <w:b/>
          <w:bCs/>
          <w:szCs w:val="20"/>
        </w:rPr>
        <w:t>“Supervised interpreter intern or student”</w:t>
      </w:r>
      <w:r w:rsidRPr="00A84F66">
        <w:rPr>
          <w:bCs/>
          <w:szCs w:val="20"/>
        </w:rPr>
        <w:t xml:space="preserve"> means a person who is currently enrolled in an interpreter education program, interpreter preparation program, or a program of study in signed language interpreting at an accredited institution of higher learning.</w:t>
      </w:r>
    </w:p>
    <w:p w:rsidR="00AF7EF0" w:rsidRPr="00A84F66" w:rsidRDefault="00AF7EF0" w:rsidP="00A84F66">
      <w:pPr>
        <w:autoSpaceDE w:val="0"/>
        <w:autoSpaceDN w:val="0"/>
        <w:adjustRightInd w:val="0"/>
        <w:rPr>
          <w:bCs/>
          <w:szCs w:val="20"/>
        </w:rPr>
      </w:pPr>
      <w:r w:rsidRPr="00A84F66">
        <w:rPr>
          <w:bCs/>
          <w:szCs w:val="20"/>
        </w:rPr>
        <w:tab/>
      </w:r>
      <w:r w:rsidR="00536ADE" w:rsidRPr="00536ADE">
        <w:rPr>
          <w:b/>
          <w:bCs/>
          <w:color w:val="FF0000"/>
          <w:szCs w:val="20"/>
        </w:rPr>
        <w:t>[</w:t>
      </w:r>
      <w:r w:rsidRPr="00536ADE">
        <w:rPr>
          <w:b/>
          <w:bCs/>
          <w:strike/>
          <w:color w:val="FF0000"/>
          <w:szCs w:val="20"/>
        </w:rPr>
        <w:t>NN.</w:t>
      </w:r>
      <w:r w:rsidR="00536ADE" w:rsidRPr="00536ADE">
        <w:rPr>
          <w:b/>
          <w:bCs/>
          <w:color w:val="FF0000"/>
          <w:szCs w:val="20"/>
        </w:rPr>
        <w:t>]</w:t>
      </w:r>
      <w:r w:rsidR="00536ADE">
        <w:rPr>
          <w:bCs/>
          <w:szCs w:val="20"/>
        </w:rPr>
        <w:t xml:space="preserve">  </w:t>
      </w:r>
      <w:r w:rsidR="00536ADE" w:rsidRPr="002D0757">
        <w:rPr>
          <w:b/>
          <w:bCs/>
          <w:color w:val="00B050"/>
          <w:szCs w:val="20"/>
          <w:u w:val="single"/>
        </w:rPr>
        <w:t>OO</w:t>
      </w:r>
      <w:r w:rsidR="002D0757">
        <w:rPr>
          <w:b/>
          <w:bCs/>
          <w:color w:val="00B050"/>
          <w:szCs w:val="20"/>
          <w:u w:val="single"/>
        </w:rPr>
        <w:t>.</w:t>
      </w:r>
      <w:r w:rsidR="00536ADE">
        <w:rPr>
          <w:bCs/>
          <w:szCs w:val="20"/>
        </w:rPr>
        <w:t xml:space="preserve"> </w:t>
      </w:r>
      <w:r w:rsidRPr="00A84F66">
        <w:rPr>
          <w:b/>
          <w:bCs/>
          <w:szCs w:val="20"/>
        </w:rPr>
        <w:t>“Uniform Licensing Act” or “ULA”,</w:t>
      </w:r>
      <w:r w:rsidRPr="00A84F66">
        <w:rPr>
          <w:bCs/>
          <w:szCs w:val="20"/>
        </w:rPr>
        <w:t xml:space="preserve"> Section 61-1-1 through 61-1-3</w:t>
      </w:r>
      <w:r w:rsidR="00EC62A4" w:rsidRPr="00EC62A4">
        <w:rPr>
          <w:bCs/>
          <w:color w:val="FF0000"/>
          <w:szCs w:val="20"/>
        </w:rPr>
        <w:t>[</w:t>
      </w:r>
      <w:r w:rsidRPr="00EC62A4">
        <w:rPr>
          <w:bCs/>
          <w:strike/>
          <w:color w:val="FF0000"/>
          <w:szCs w:val="20"/>
        </w:rPr>
        <w:t>3</w:t>
      </w:r>
      <w:r w:rsidR="00EC62A4" w:rsidRPr="004006CB">
        <w:rPr>
          <w:bCs/>
          <w:color w:val="FF0000"/>
          <w:szCs w:val="20"/>
        </w:rPr>
        <w:t>]</w:t>
      </w:r>
      <w:r w:rsidRPr="00A84F66">
        <w:rPr>
          <w:bCs/>
          <w:szCs w:val="20"/>
        </w:rPr>
        <w:t xml:space="preserve"> NMSA 1978 is the statutory provision that governs the major duties of the board in area of:</w:t>
      </w:r>
    </w:p>
    <w:p w:rsidR="00AF7EF0" w:rsidRPr="00A84F66" w:rsidRDefault="00AF7EF0" w:rsidP="00A84F66">
      <w:pPr>
        <w:autoSpaceDE w:val="0"/>
        <w:autoSpaceDN w:val="0"/>
        <w:adjustRightInd w:val="0"/>
        <w:rPr>
          <w:bCs/>
          <w:szCs w:val="20"/>
        </w:rPr>
      </w:pPr>
      <w:r w:rsidRPr="00A84F66">
        <w:rPr>
          <w:bCs/>
          <w:szCs w:val="20"/>
        </w:rPr>
        <w:tab/>
      </w:r>
      <w:r w:rsidRPr="00A84F66">
        <w:rPr>
          <w:bCs/>
          <w:szCs w:val="20"/>
        </w:rPr>
        <w:tab/>
      </w:r>
      <w:r w:rsidRPr="00A84F66">
        <w:rPr>
          <w:b/>
          <w:bCs/>
          <w:szCs w:val="20"/>
        </w:rPr>
        <w:t>(1)</w:t>
      </w:r>
      <w:r w:rsidRPr="00A84F66">
        <w:rPr>
          <w:bCs/>
          <w:szCs w:val="20"/>
        </w:rPr>
        <w:tab/>
        <w:t>procedures which must be followed to accord due process to applicants for licensure and to licensees if the board takes action against the licensee for acts of misconduct that would adversely affect public health, safety and welfare, and</w:t>
      </w:r>
    </w:p>
    <w:p w:rsidR="00AF7EF0" w:rsidRPr="00A84F66" w:rsidRDefault="00AF7EF0" w:rsidP="00A84F66">
      <w:pPr>
        <w:autoSpaceDE w:val="0"/>
        <w:autoSpaceDN w:val="0"/>
        <w:adjustRightInd w:val="0"/>
        <w:rPr>
          <w:bCs/>
          <w:szCs w:val="20"/>
        </w:rPr>
      </w:pPr>
      <w:r w:rsidRPr="00A84F66">
        <w:rPr>
          <w:bCs/>
          <w:szCs w:val="20"/>
        </w:rPr>
        <w:tab/>
      </w:r>
      <w:r w:rsidRPr="00A84F66">
        <w:rPr>
          <w:bCs/>
          <w:szCs w:val="20"/>
        </w:rPr>
        <w:tab/>
      </w:r>
      <w:r w:rsidRPr="00A84F66">
        <w:rPr>
          <w:b/>
          <w:bCs/>
          <w:szCs w:val="20"/>
        </w:rPr>
        <w:t>(2)</w:t>
      </w:r>
      <w:r w:rsidRPr="00A84F66">
        <w:rPr>
          <w:bCs/>
          <w:szCs w:val="20"/>
        </w:rPr>
        <w:tab/>
        <w:t>rulemaking procedures that the board shall follow in adopting valid regulations affecting signed language interpreters.</w:t>
      </w:r>
    </w:p>
    <w:p w:rsidR="00AF7EF0" w:rsidRPr="00A84F66" w:rsidRDefault="00AF7EF0" w:rsidP="00A84F66">
      <w:pPr>
        <w:autoSpaceDE w:val="0"/>
        <w:autoSpaceDN w:val="0"/>
        <w:adjustRightInd w:val="0"/>
        <w:rPr>
          <w:szCs w:val="20"/>
        </w:rPr>
      </w:pPr>
      <w:r w:rsidRPr="00A84F66">
        <w:rPr>
          <w:szCs w:val="20"/>
        </w:rPr>
        <w:t xml:space="preserve">[16.28.1.7 NMAC - N, 07/21/09; A, 08/18/11; A, 01/15/14; A, </w:t>
      </w:r>
      <w:r w:rsidRPr="00A84F66">
        <w:rPr>
          <w:bCs/>
          <w:szCs w:val="20"/>
        </w:rPr>
        <w:t>1</w:t>
      </w:r>
      <w:r w:rsidR="00606196" w:rsidRPr="00A84F66">
        <w:rPr>
          <w:bCs/>
          <w:szCs w:val="20"/>
        </w:rPr>
        <w:t>2/16</w:t>
      </w:r>
      <w:r w:rsidRPr="00A84F66">
        <w:rPr>
          <w:szCs w:val="20"/>
        </w:rPr>
        <w:t>/15</w:t>
      </w:r>
      <w:r w:rsidR="006A6572" w:rsidRPr="00A84F66">
        <w:rPr>
          <w:szCs w:val="20"/>
        </w:rPr>
        <w:t xml:space="preserve">; A, </w:t>
      </w:r>
      <w:r w:rsidR="009B33B6" w:rsidRPr="00A84F66">
        <w:rPr>
          <w:szCs w:val="20"/>
        </w:rPr>
        <w:t>6/18/2017</w:t>
      </w:r>
      <w:r w:rsidRPr="00A84F66">
        <w:rPr>
          <w:szCs w:val="20"/>
        </w:rPr>
        <w:t>]</w:t>
      </w:r>
    </w:p>
    <w:p w:rsidR="004F4DEA" w:rsidRPr="00A84F66" w:rsidRDefault="004F4DEA" w:rsidP="00A84F66">
      <w:pPr>
        <w:autoSpaceDE w:val="0"/>
        <w:autoSpaceDN w:val="0"/>
        <w:adjustRightInd w:val="0"/>
        <w:rPr>
          <w:szCs w:val="20"/>
        </w:rPr>
      </w:pPr>
    </w:p>
    <w:p w:rsidR="00DC5A42" w:rsidRPr="00A84F66" w:rsidRDefault="00DC5A42" w:rsidP="00A84F66">
      <w:pPr>
        <w:autoSpaceDE w:val="0"/>
        <w:autoSpaceDN w:val="0"/>
        <w:adjustRightInd w:val="0"/>
        <w:rPr>
          <w:bCs/>
          <w:szCs w:val="20"/>
        </w:rPr>
      </w:pPr>
      <w:r w:rsidRPr="00A84F66">
        <w:rPr>
          <w:b/>
          <w:bCs/>
          <w:szCs w:val="20"/>
        </w:rPr>
        <w:t>16.28.1.8</w:t>
      </w:r>
      <w:r w:rsidRPr="00A84F66">
        <w:rPr>
          <w:bCs/>
          <w:szCs w:val="20"/>
        </w:rPr>
        <w:tab/>
      </w:r>
      <w:r w:rsidRPr="00A84F66">
        <w:rPr>
          <w:b/>
          <w:bCs/>
          <w:szCs w:val="20"/>
        </w:rPr>
        <w:t>BOARD OPERATIONS:</w:t>
      </w:r>
    </w:p>
    <w:p w:rsidR="00DC5A42" w:rsidRPr="00A84F66" w:rsidRDefault="00DC5A42" w:rsidP="00A84F66">
      <w:pPr>
        <w:autoSpaceDE w:val="0"/>
        <w:autoSpaceDN w:val="0"/>
        <w:adjustRightInd w:val="0"/>
        <w:rPr>
          <w:bCs/>
          <w:szCs w:val="20"/>
        </w:rPr>
      </w:pPr>
      <w:r w:rsidRPr="00A84F66">
        <w:rPr>
          <w:b/>
          <w:bCs/>
          <w:szCs w:val="20"/>
        </w:rPr>
        <w:tab/>
        <w:t>A.</w:t>
      </w:r>
      <w:r w:rsidRPr="00A84F66">
        <w:rPr>
          <w:b/>
          <w:bCs/>
          <w:szCs w:val="20"/>
        </w:rPr>
        <w:tab/>
        <w:t>Elections.</w:t>
      </w:r>
      <w:r w:rsidRPr="00A84F66">
        <w:rPr>
          <w:bCs/>
          <w:szCs w:val="20"/>
        </w:rPr>
        <w:t xml:space="preserve">  At its annual meeting in July, the board shall elect a chair and vice-chair.</w:t>
      </w:r>
    </w:p>
    <w:p w:rsidR="00DC5A42" w:rsidRPr="00A84F66" w:rsidRDefault="00DC5A42" w:rsidP="00A84F66">
      <w:pPr>
        <w:autoSpaceDE w:val="0"/>
        <w:autoSpaceDN w:val="0"/>
        <w:adjustRightInd w:val="0"/>
        <w:rPr>
          <w:bCs/>
          <w:szCs w:val="20"/>
        </w:rPr>
      </w:pPr>
      <w:r w:rsidRPr="00A84F66">
        <w:rPr>
          <w:b/>
          <w:bCs/>
          <w:szCs w:val="20"/>
        </w:rPr>
        <w:tab/>
        <w:t>B.</w:t>
      </w:r>
      <w:r w:rsidRPr="00A84F66">
        <w:rPr>
          <w:b/>
          <w:bCs/>
          <w:szCs w:val="20"/>
        </w:rPr>
        <w:tab/>
        <w:t>Duties of officers.</w:t>
      </w:r>
      <w:r w:rsidRPr="00A84F66">
        <w:rPr>
          <w:bCs/>
          <w:szCs w:val="20"/>
        </w:rPr>
        <w:t xml:space="preserve">  All board officers shall exercise authority subject to the act, board regulations, and specific directions of the board.</w:t>
      </w:r>
    </w:p>
    <w:p w:rsidR="00DC5A42" w:rsidRPr="00A84F66" w:rsidRDefault="00AF7EF0" w:rsidP="00A84F66">
      <w:pPr>
        <w:autoSpaceDE w:val="0"/>
        <w:autoSpaceDN w:val="0"/>
        <w:adjustRightInd w:val="0"/>
        <w:rPr>
          <w:bCs/>
          <w:szCs w:val="20"/>
        </w:rPr>
      </w:pPr>
      <w:r w:rsidRPr="00A84F66">
        <w:rPr>
          <w:bCs/>
          <w:szCs w:val="20"/>
        </w:rPr>
        <w:tab/>
      </w:r>
      <w:r w:rsidRPr="00A84F66">
        <w:rPr>
          <w:bCs/>
          <w:szCs w:val="20"/>
        </w:rPr>
        <w:tab/>
      </w:r>
      <w:r w:rsidR="00DC5A42" w:rsidRPr="00A84F66">
        <w:rPr>
          <w:b/>
          <w:bCs/>
          <w:szCs w:val="20"/>
        </w:rPr>
        <w:t>(1)</w:t>
      </w:r>
      <w:r w:rsidR="00414C80" w:rsidRPr="00A84F66">
        <w:rPr>
          <w:b/>
          <w:bCs/>
          <w:szCs w:val="20"/>
        </w:rPr>
        <w:tab/>
      </w:r>
      <w:r w:rsidR="00DC5A42" w:rsidRPr="00A84F66">
        <w:rPr>
          <w:bCs/>
          <w:szCs w:val="20"/>
        </w:rPr>
        <w:t>The chair shall preside at board meetings and adjudicatory hearings unless another presiding officer is named by the board.  The chair may respond to inquiries and correspondence, execute orders of the board in any pending adjudicatory proceeding unless a hearing officer is appointed, or designate another board member to sign decisions of the board, appoint board members to formal committees, and provide direction to the board administrator on routine matters to facilitate the efficient operation of board functions between meetings.</w:t>
      </w:r>
    </w:p>
    <w:p w:rsidR="00DC5A42" w:rsidRPr="00A84F66" w:rsidRDefault="00AF7EF0" w:rsidP="00A84F66">
      <w:pPr>
        <w:autoSpaceDE w:val="0"/>
        <w:autoSpaceDN w:val="0"/>
        <w:adjustRightInd w:val="0"/>
        <w:rPr>
          <w:bCs/>
          <w:szCs w:val="20"/>
        </w:rPr>
      </w:pPr>
      <w:r w:rsidRPr="00A84F66">
        <w:rPr>
          <w:bCs/>
          <w:szCs w:val="20"/>
        </w:rPr>
        <w:tab/>
      </w:r>
      <w:r w:rsidRPr="00A84F66">
        <w:rPr>
          <w:bCs/>
          <w:szCs w:val="20"/>
        </w:rPr>
        <w:tab/>
      </w:r>
      <w:r w:rsidR="00DC5A42" w:rsidRPr="00A84F66">
        <w:rPr>
          <w:b/>
          <w:bCs/>
          <w:szCs w:val="20"/>
        </w:rPr>
        <w:t>(2)</w:t>
      </w:r>
      <w:r w:rsidR="00414C80" w:rsidRPr="00A84F66">
        <w:rPr>
          <w:b/>
          <w:bCs/>
          <w:szCs w:val="20"/>
        </w:rPr>
        <w:tab/>
      </w:r>
      <w:r w:rsidR="00DC5A42" w:rsidRPr="00A84F66">
        <w:rPr>
          <w:bCs/>
          <w:szCs w:val="20"/>
        </w:rPr>
        <w:t>If the chair becomes vacant, the vice chair shall serve as chair until a new chair is elected.</w:t>
      </w:r>
    </w:p>
    <w:p w:rsidR="00DC5A42" w:rsidRPr="00A84F66" w:rsidRDefault="00DC5A42" w:rsidP="00A84F66">
      <w:pPr>
        <w:autoSpaceDE w:val="0"/>
        <w:autoSpaceDN w:val="0"/>
        <w:adjustRightInd w:val="0"/>
        <w:rPr>
          <w:bCs/>
          <w:szCs w:val="20"/>
        </w:rPr>
      </w:pPr>
      <w:r w:rsidRPr="00A84F66">
        <w:rPr>
          <w:b/>
          <w:bCs/>
          <w:szCs w:val="20"/>
        </w:rPr>
        <w:tab/>
        <w:t>C.</w:t>
      </w:r>
      <w:r w:rsidRPr="00A84F66">
        <w:rPr>
          <w:b/>
          <w:bCs/>
          <w:szCs w:val="20"/>
        </w:rPr>
        <w:tab/>
        <w:t>Vacancy.</w:t>
      </w:r>
      <w:r w:rsidRPr="00A84F66">
        <w:rPr>
          <w:bCs/>
          <w:szCs w:val="20"/>
        </w:rPr>
        <w:t xml:space="preserve">  If the office of board chair becomes vacant, the board shall elect a chair at the next meeting or any subsequent meeting.  If the office of vice chair becomes vacant, the board may hold elections as it deems necessary and advisable.</w:t>
      </w:r>
    </w:p>
    <w:p w:rsidR="00DC5A42" w:rsidRPr="00A84F66" w:rsidRDefault="00DC5A42" w:rsidP="00A84F66">
      <w:pPr>
        <w:autoSpaceDE w:val="0"/>
        <w:autoSpaceDN w:val="0"/>
        <w:adjustRightInd w:val="0"/>
        <w:rPr>
          <w:bCs/>
          <w:szCs w:val="20"/>
        </w:rPr>
      </w:pPr>
      <w:r w:rsidRPr="00A84F66">
        <w:rPr>
          <w:b/>
          <w:bCs/>
          <w:szCs w:val="20"/>
        </w:rPr>
        <w:tab/>
        <w:t>D.</w:t>
      </w:r>
      <w:r w:rsidRPr="00A84F66">
        <w:rPr>
          <w:b/>
          <w:bCs/>
          <w:szCs w:val="20"/>
        </w:rPr>
        <w:tab/>
        <w:t>Duties of board administrator.</w:t>
      </w:r>
      <w:r w:rsidRPr="00A84F66">
        <w:rPr>
          <w:bCs/>
          <w:szCs w:val="20"/>
        </w:rPr>
        <w:t xml:space="preserve">  The board administrator or designee shall at all times perform those tasks directed by the board pursuant to those duties prescribed by the act, board regulations, the ULA, Sections 61-1-1 through 61-1-33 NMSA 1978, and other applicable state laws.  In addition, the board administrator shall assume the role of custodian of records.</w:t>
      </w:r>
    </w:p>
    <w:p w:rsidR="00DC5A42" w:rsidRPr="00A84F66" w:rsidRDefault="00DC5A42" w:rsidP="00A84F66">
      <w:pPr>
        <w:autoSpaceDE w:val="0"/>
        <w:autoSpaceDN w:val="0"/>
        <w:adjustRightInd w:val="0"/>
        <w:rPr>
          <w:bCs/>
          <w:szCs w:val="20"/>
        </w:rPr>
      </w:pPr>
      <w:r w:rsidRPr="00A84F66">
        <w:rPr>
          <w:b/>
          <w:bCs/>
          <w:szCs w:val="20"/>
        </w:rPr>
        <w:tab/>
        <w:t>E.</w:t>
      </w:r>
      <w:r w:rsidRPr="00A84F66">
        <w:rPr>
          <w:b/>
          <w:bCs/>
          <w:szCs w:val="20"/>
        </w:rPr>
        <w:tab/>
        <w:t>Board meetings.</w:t>
      </w:r>
      <w:r w:rsidRPr="00A84F66">
        <w:rPr>
          <w:bCs/>
          <w:szCs w:val="20"/>
        </w:rPr>
        <w:t xml:space="preserve">  The board shall conduct meeting in an orderly fashion, with due regard for each board member and the public.  The board may refer to Robert’s Rules of Order, Revised, when necessary and advisable.</w:t>
      </w:r>
    </w:p>
    <w:p w:rsidR="00DC5A42" w:rsidRPr="00A84F66" w:rsidRDefault="00DC5A42" w:rsidP="00A84F66">
      <w:pPr>
        <w:autoSpaceDE w:val="0"/>
        <w:autoSpaceDN w:val="0"/>
        <w:adjustRightInd w:val="0"/>
        <w:rPr>
          <w:bCs/>
          <w:szCs w:val="20"/>
        </w:rPr>
      </w:pPr>
      <w:r w:rsidRPr="00A84F66">
        <w:rPr>
          <w:b/>
          <w:bCs/>
          <w:szCs w:val="20"/>
        </w:rPr>
        <w:tab/>
        <w:t>F.</w:t>
      </w:r>
      <w:r w:rsidRPr="00A84F66">
        <w:rPr>
          <w:b/>
          <w:bCs/>
          <w:szCs w:val="20"/>
        </w:rPr>
        <w:tab/>
        <w:t>Quorum.</w:t>
      </w:r>
      <w:r w:rsidRPr="00A84F66">
        <w:rPr>
          <w:bCs/>
          <w:szCs w:val="20"/>
        </w:rPr>
        <w:t xml:space="preserve">  The board shall transact official business only at a legally constituted meeting with a quorum present.  A quorum shall consist of four (4) members.</w:t>
      </w:r>
    </w:p>
    <w:p w:rsidR="00DC5A42" w:rsidRPr="00A84F66" w:rsidRDefault="00DC5A42" w:rsidP="00A84F66">
      <w:pPr>
        <w:autoSpaceDE w:val="0"/>
        <w:autoSpaceDN w:val="0"/>
        <w:adjustRightInd w:val="0"/>
        <w:rPr>
          <w:bCs/>
          <w:szCs w:val="20"/>
        </w:rPr>
      </w:pPr>
      <w:r w:rsidRPr="00A84F66">
        <w:rPr>
          <w:b/>
          <w:bCs/>
          <w:szCs w:val="20"/>
        </w:rPr>
        <w:tab/>
        <w:t>G.</w:t>
      </w:r>
      <w:r w:rsidRPr="00A84F66">
        <w:rPr>
          <w:b/>
          <w:bCs/>
          <w:szCs w:val="20"/>
        </w:rPr>
        <w:tab/>
        <w:t>Standards of practice committee.</w:t>
      </w:r>
      <w:r w:rsidRPr="00A84F66">
        <w:rPr>
          <w:bCs/>
          <w:szCs w:val="20"/>
        </w:rPr>
        <w:t xml:space="preserve">  The board chair shall appoint a standards of practice committee consisting of at least one board member.</w:t>
      </w:r>
    </w:p>
    <w:p w:rsidR="00DC5A42" w:rsidRPr="00A84F66" w:rsidRDefault="00DC5A42" w:rsidP="00A84F66">
      <w:pPr>
        <w:autoSpaceDE w:val="0"/>
        <w:autoSpaceDN w:val="0"/>
        <w:adjustRightInd w:val="0"/>
        <w:rPr>
          <w:bCs/>
          <w:szCs w:val="20"/>
        </w:rPr>
      </w:pPr>
      <w:r w:rsidRPr="00A84F66">
        <w:rPr>
          <w:b/>
          <w:bCs/>
          <w:szCs w:val="20"/>
        </w:rPr>
        <w:tab/>
        <w:t>H.</w:t>
      </w:r>
      <w:r w:rsidRPr="00A84F66">
        <w:rPr>
          <w:b/>
          <w:bCs/>
          <w:szCs w:val="20"/>
        </w:rPr>
        <w:tab/>
        <w:t>Addressing the board.</w:t>
      </w:r>
      <w:r w:rsidRPr="00A84F66">
        <w:rPr>
          <w:bCs/>
          <w:szCs w:val="20"/>
        </w:rPr>
        <w:t xml:space="preserve">  Except for proceedings to adopt, amend, or repeal regulations in accordance with the ULA, Section 61-1-29 NMSA 1978, the board at its sole discretion, may provide a reasonable opportunity for persons attending an open meeting to address the board on an agenda item.  The request to speak </w:t>
      </w:r>
      <w:r w:rsidRPr="00A84F66">
        <w:rPr>
          <w:bCs/>
          <w:szCs w:val="20"/>
        </w:rPr>
        <w:lastRenderedPageBreak/>
        <w:t>shall be timely made and shall not delay or disrupt the board’s meeting.  No person shall be permitted to address the board on any pending or concluded application, complaint, investigation, adjudicatory proceeding, or matter in litigation, except to confer for the purpose of settlement or adjudicatory proceeding, or matter in litigation, except to confer the purpose of settlement or simplification of the issues.  Any public comment to the board shall be brief, concise, and relevant to the agenda item.  The board may limit the total time allotted for comments and the time allotted to any person.</w:t>
      </w:r>
    </w:p>
    <w:p w:rsidR="00DC5A42" w:rsidRPr="00A84F66" w:rsidRDefault="00DC5A42" w:rsidP="00A84F66">
      <w:pPr>
        <w:autoSpaceDE w:val="0"/>
        <w:autoSpaceDN w:val="0"/>
        <w:adjustRightInd w:val="0"/>
        <w:rPr>
          <w:bCs/>
          <w:szCs w:val="20"/>
        </w:rPr>
      </w:pPr>
      <w:r w:rsidRPr="00A84F66">
        <w:rPr>
          <w:b/>
          <w:bCs/>
          <w:szCs w:val="20"/>
        </w:rPr>
        <w:tab/>
        <w:t>I.</w:t>
      </w:r>
      <w:r w:rsidRPr="00A84F66">
        <w:rPr>
          <w:b/>
          <w:bCs/>
          <w:szCs w:val="20"/>
        </w:rPr>
        <w:tab/>
        <w:t>Telephone attendance.</w:t>
      </w:r>
      <w:r w:rsidRPr="00A84F66">
        <w:rPr>
          <w:bCs/>
          <w:szCs w:val="20"/>
        </w:rPr>
        <w:t xml:space="preserve">  Pursuant to the OMA, Section 10-15-1 (C) NMSA 1978, a board member may participate in a meeting of the board by means of a conference telephone or other similar communications equipment when it is otherwise difficult or impossible for the member to attend the meeting in person, and shall give advance notice to the board administrator an ample time to arrange such accommodation.</w:t>
      </w:r>
    </w:p>
    <w:p w:rsidR="00DC5A42" w:rsidRPr="00A84F66" w:rsidRDefault="00DC5A42" w:rsidP="00A84F66">
      <w:pPr>
        <w:autoSpaceDE w:val="0"/>
        <w:autoSpaceDN w:val="0"/>
        <w:adjustRightInd w:val="0"/>
        <w:rPr>
          <w:bCs/>
          <w:szCs w:val="20"/>
        </w:rPr>
      </w:pPr>
      <w:r w:rsidRPr="00A84F66">
        <w:rPr>
          <w:b/>
          <w:bCs/>
          <w:szCs w:val="20"/>
        </w:rPr>
        <w:tab/>
        <w:t>J.</w:t>
      </w:r>
      <w:r w:rsidRPr="00A84F66">
        <w:rPr>
          <w:b/>
          <w:bCs/>
          <w:szCs w:val="20"/>
        </w:rPr>
        <w:tab/>
        <w:t>Conflict of interest, recusal.</w:t>
      </w:r>
      <w:r w:rsidRPr="00A84F66">
        <w:rPr>
          <w:bCs/>
          <w:szCs w:val="20"/>
        </w:rPr>
        <w:t xml:space="preserve">  Any board member who cannot be impartial in the determination of a matter before the board and who cannot judge a particular matter or controversy fairly on the basis of its own merits shall not participate in any board deliberation or vote on the matter.</w:t>
      </w:r>
    </w:p>
    <w:p w:rsidR="00DC5A42" w:rsidRPr="00A84F66" w:rsidRDefault="00DC5A42" w:rsidP="00A84F66">
      <w:pPr>
        <w:autoSpaceDE w:val="0"/>
        <w:autoSpaceDN w:val="0"/>
        <w:adjustRightInd w:val="0"/>
        <w:rPr>
          <w:bCs/>
          <w:szCs w:val="20"/>
        </w:rPr>
      </w:pPr>
      <w:r w:rsidRPr="00A84F66">
        <w:rPr>
          <w:b/>
          <w:bCs/>
          <w:szCs w:val="20"/>
        </w:rPr>
        <w:tab/>
        <w:t>K.</w:t>
      </w:r>
      <w:r w:rsidRPr="00A84F66">
        <w:rPr>
          <w:b/>
          <w:bCs/>
          <w:szCs w:val="20"/>
        </w:rPr>
        <w:tab/>
        <w:t>Confidentiality.</w:t>
      </w:r>
      <w:r w:rsidRPr="00A84F66">
        <w:rPr>
          <w:bCs/>
          <w:szCs w:val="20"/>
        </w:rPr>
        <w:t xml:space="preserve">  Board members shall not disclose to any non-member content of any executive session, or any other confidential matters that may be the subject of an executive session or attorney-client privileged communications except as ordered by a court of competent jurisdiction or where the board knowingly and intentionally permits disclosure.</w:t>
      </w:r>
    </w:p>
    <w:p w:rsidR="00DC5A42" w:rsidRPr="00A84F66" w:rsidRDefault="00DC5A42" w:rsidP="00A84F66">
      <w:pPr>
        <w:autoSpaceDE w:val="0"/>
        <w:autoSpaceDN w:val="0"/>
        <w:adjustRightInd w:val="0"/>
        <w:rPr>
          <w:bCs/>
          <w:szCs w:val="20"/>
        </w:rPr>
      </w:pPr>
      <w:r w:rsidRPr="00A84F66">
        <w:rPr>
          <w:b/>
          <w:bCs/>
          <w:szCs w:val="20"/>
        </w:rPr>
        <w:tab/>
        <w:t>L.</w:t>
      </w:r>
      <w:r w:rsidRPr="00A84F66">
        <w:rPr>
          <w:b/>
          <w:bCs/>
          <w:szCs w:val="20"/>
        </w:rPr>
        <w:tab/>
        <w:t>Code of conduct.</w:t>
      </w:r>
      <w:r w:rsidRPr="00A84F66">
        <w:rPr>
          <w:bCs/>
          <w:szCs w:val="20"/>
        </w:rPr>
        <w:t xml:space="preserve">  Board members shall adhere to the standards set forth in the Governmental Conduct Act, Section 10-16-1 through 10-16-18 NMSA 1978.</w:t>
      </w:r>
    </w:p>
    <w:p w:rsidR="00DC5A42" w:rsidRPr="00A84F66" w:rsidRDefault="00DC5A42" w:rsidP="00A84F66">
      <w:pPr>
        <w:autoSpaceDE w:val="0"/>
        <w:autoSpaceDN w:val="0"/>
        <w:adjustRightInd w:val="0"/>
        <w:rPr>
          <w:szCs w:val="20"/>
        </w:rPr>
      </w:pPr>
      <w:r w:rsidRPr="00A84F66">
        <w:rPr>
          <w:szCs w:val="20"/>
        </w:rPr>
        <w:t>[16.28.1.8 NMAC - N, 07/21/09; A, 08/18/11]</w:t>
      </w:r>
    </w:p>
    <w:p w:rsidR="00A845FA" w:rsidRPr="00A84F66" w:rsidRDefault="00A845FA" w:rsidP="00A84F66">
      <w:pPr>
        <w:autoSpaceDE w:val="0"/>
        <w:autoSpaceDN w:val="0"/>
        <w:adjustRightInd w:val="0"/>
        <w:rPr>
          <w:bCs/>
          <w:szCs w:val="20"/>
        </w:rPr>
      </w:pPr>
    </w:p>
    <w:p w:rsidR="004F4DEA" w:rsidRPr="00A84F66" w:rsidRDefault="005337BD" w:rsidP="00A84F66">
      <w:pPr>
        <w:autoSpaceDE w:val="0"/>
        <w:autoSpaceDN w:val="0"/>
        <w:adjustRightInd w:val="0"/>
        <w:rPr>
          <w:bCs/>
          <w:szCs w:val="20"/>
        </w:rPr>
      </w:pPr>
      <w:r w:rsidRPr="00A84F66">
        <w:rPr>
          <w:b/>
          <w:bCs/>
          <w:szCs w:val="20"/>
        </w:rPr>
        <w:t>16.</w:t>
      </w:r>
      <w:r w:rsidR="003E59B4" w:rsidRPr="00A84F66">
        <w:rPr>
          <w:b/>
          <w:bCs/>
          <w:szCs w:val="20"/>
        </w:rPr>
        <w:t>28</w:t>
      </w:r>
      <w:r w:rsidR="003B5EDA" w:rsidRPr="00A84F66">
        <w:rPr>
          <w:b/>
          <w:bCs/>
          <w:szCs w:val="20"/>
        </w:rPr>
        <w:t>.1.9</w:t>
      </w:r>
      <w:r w:rsidR="004F4DEA" w:rsidRPr="00A84F66">
        <w:rPr>
          <w:b/>
          <w:bCs/>
          <w:szCs w:val="20"/>
        </w:rPr>
        <w:tab/>
        <w:t>BOARD RECORDS:</w:t>
      </w:r>
    </w:p>
    <w:p w:rsidR="004F4DEA" w:rsidRPr="00A84F66" w:rsidRDefault="00A845FA" w:rsidP="00A84F66">
      <w:pPr>
        <w:autoSpaceDE w:val="0"/>
        <w:autoSpaceDN w:val="0"/>
        <w:adjustRightInd w:val="0"/>
        <w:rPr>
          <w:bCs/>
          <w:szCs w:val="20"/>
        </w:rPr>
      </w:pPr>
      <w:r w:rsidRPr="00A84F66">
        <w:rPr>
          <w:b/>
          <w:bCs/>
          <w:szCs w:val="20"/>
        </w:rPr>
        <w:tab/>
      </w:r>
      <w:r w:rsidR="004F4DEA" w:rsidRPr="00A84F66">
        <w:rPr>
          <w:b/>
          <w:bCs/>
          <w:szCs w:val="20"/>
        </w:rPr>
        <w:t>A.</w:t>
      </w:r>
      <w:r w:rsidRPr="00A84F66">
        <w:rPr>
          <w:b/>
          <w:bCs/>
          <w:szCs w:val="20"/>
        </w:rPr>
        <w:tab/>
      </w:r>
      <w:r w:rsidR="004F4DEA" w:rsidRPr="00A84F66">
        <w:rPr>
          <w:b/>
          <w:bCs/>
          <w:szCs w:val="20"/>
        </w:rPr>
        <w:t>Inspection of Public Records Act (</w:t>
      </w:r>
      <w:r w:rsidR="002D0757" w:rsidRPr="002D0757">
        <w:rPr>
          <w:b/>
          <w:bCs/>
          <w:color w:val="FF0000"/>
          <w:szCs w:val="20"/>
        </w:rPr>
        <w:t>[</w:t>
      </w:r>
      <w:r w:rsidR="004F4DEA" w:rsidRPr="00324FB3">
        <w:rPr>
          <w:b/>
          <w:bCs/>
          <w:strike/>
          <w:color w:val="FF0000"/>
          <w:szCs w:val="20"/>
        </w:rPr>
        <w:t>“</w:t>
      </w:r>
      <w:r w:rsidR="002D0757" w:rsidRPr="004006CB">
        <w:rPr>
          <w:b/>
          <w:bCs/>
          <w:color w:val="FF0000"/>
          <w:szCs w:val="20"/>
        </w:rPr>
        <w:t>]</w:t>
      </w:r>
      <w:r w:rsidR="004F4DEA" w:rsidRPr="00A84F66">
        <w:rPr>
          <w:b/>
          <w:bCs/>
          <w:szCs w:val="20"/>
        </w:rPr>
        <w:t>IPRA</w:t>
      </w:r>
      <w:r w:rsidR="002D0757" w:rsidRPr="002D0757">
        <w:rPr>
          <w:b/>
          <w:bCs/>
          <w:color w:val="FF0000"/>
          <w:szCs w:val="20"/>
        </w:rPr>
        <w:t>[</w:t>
      </w:r>
      <w:r w:rsidR="004F4DEA" w:rsidRPr="002D0757">
        <w:rPr>
          <w:b/>
          <w:bCs/>
          <w:strike/>
          <w:color w:val="FF0000"/>
          <w:szCs w:val="20"/>
        </w:rPr>
        <w:t>”</w:t>
      </w:r>
      <w:r w:rsidR="002D0757" w:rsidRPr="004006CB">
        <w:rPr>
          <w:b/>
          <w:bCs/>
          <w:color w:val="FF0000"/>
          <w:szCs w:val="20"/>
        </w:rPr>
        <w:t>]</w:t>
      </w:r>
      <w:r w:rsidR="004F4DEA" w:rsidRPr="00A84F66">
        <w:rPr>
          <w:b/>
          <w:bCs/>
          <w:szCs w:val="20"/>
        </w:rPr>
        <w:t>).</w:t>
      </w:r>
      <w:r w:rsidR="004F4DEA" w:rsidRPr="00A84F66">
        <w:rPr>
          <w:bCs/>
          <w:szCs w:val="20"/>
        </w:rPr>
        <w:t xml:space="preserve"> </w:t>
      </w:r>
      <w:r w:rsidR="004C7479" w:rsidRPr="00A84F66">
        <w:rPr>
          <w:bCs/>
          <w:szCs w:val="20"/>
        </w:rPr>
        <w:t xml:space="preserve"> </w:t>
      </w:r>
      <w:r w:rsidR="004F4DEA" w:rsidRPr="00A84F66">
        <w:rPr>
          <w:bCs/>
          <w:szCs w:val="20"/>
        </w:rPr>
        <w:t>Public records shall be available for inspection in accordance with the provisions of the IPRA, Section 14-2-1 through 14-2-12 NMSA 1978 and Section 61-9-5.1 NMSA 1978.</w:t>
      </w:r>
    </w:p>
    <w:p w:rsidR="004F4DEA" w:rsidRPr="00A84F66" w:rsidRDefault="00A845FA" w:rsidP="00A84F66">
      <w:pPr>
        <w:autoSpaceDE w:val="0"/>
        <w:autoSpaceDN w:val="0"/>
        <w:adjustRightInd w:val="0"/>
        <w:rPr>
          <w:bCs/>
          <w:szCs w:val="20"/>
        </w:rPr>
      </w:pPr>
      <w:r w:rsidRPr="00A84F66">
        <w:rPr>
          <w:b/>
          <w:bCs/>
          <w:szCs w:val="20"/>
        </w:rPr>
        <w:tab/>
      </w:r>
      <w:r w:rsidR="000A09A1" w:rsidRPr="00A84F66">
        <w:rPr>
          <w:b/>
          <w:bCs/>
          <w:szCs w:val="20"/>
        </w:rPr>
        <w:t>B</w:t>
      </w:r>
      <w:r w:rsidR="004F4DEA" w:rsidRPr="00A84F66">
        <w:rPr>
          <w:b/>
          <w:bCs/>
          <w:szCs w:val="20"/>
        </w:rPr>
        <w:t>.</w:t>
      </w:r>
      <w:r w:rsidRPr="00A84F66">
        <w:rPr>
          <w:b/>
          <w:bCs/>
          <w:szCs w:val="20"/>
        </w:rPr>
        <w:tab/>
      </w:r>
      <w:r w:rsidR="004F4DEA" w:rsidRPr="00A84F66">
        <w:rPr>
          <w:b/>
          <w:bCs/>
          <w:szCs w:val="20"/>
        </w:rPr>
        <w:t>Removal.</w:t>
      </w:r>
      <w:r w:rsidR="004F4DEA" w:rsidRPr="00A84F66">
        <w:rPr>
          <w:bCs/>
          <w:szCs w:val="20"/>
        </w:rPr>
        <w:t xml:space="preserve">  Public records shall not be rem</w:t>
      </w:r>
      <w:bookmarkStart w:id="0" w:name="_GoBack"/>
      <w:bookmarkEnd w:id="0"/>
      <w:r w:rsidR="004F4DEA" w:rsidRPr="00A84F66">
        <w:rPr>
          <w:bCs/>
          <w:szCs w:val="20"/>
        </w:rPr>
        <w:t>oved from the board office except by board member, board staff, or agents of the board for official public business.</w:t>
      </w:r>
    </w:p>
    <w:p w:rsidR="00A845FA" w:rsidRPr="00A84F66" w:rsidRDefault="00A845FA" w:rsidP="00A84F66">
      <w:pPr>
        <w:autoSpaceDE w:val="0"/>
        <w:autoSpaceDN w:val="0"/>
        <w:adjustRightInd w:val="0"/>
        <w:rPr>
          <w:szCs w:val="20"/>
        </w:rPr>
      </w:pPr>
      <w:r w:rsidRPr="00A84F66">
        <w:rPr>
          <w:szCs w:val="20"/>
        </w:rPr>
        <w:t>[16.</w:t>
      </w:r>
      <w:r w:rsidR="003E59B4" w:rsidRPr="00A84F66">
        <w:rPr>
          <w:szCs w:val="20"/>
        </w:rPr>
        <w:t>28</w:t>
      </w:r>
      <w:r w:rsidR="000C65B7" w:rsidRPr="00A84F66">
        <w:rPr>
          <w:szCs w:val="20"/>
        </w:rPr>
        <w:t>.1.9</w:t>
      </w:r>
      <w:r w:rsidRPr="00A84F66">
        <w:rPr>
          <w:szCs w:val="20"/>
        </w:rPr>
        <w:t xml:space="preserve"> NMAC - N, </w:t>
      </w:r>
      <w:r w:rsidR="009C3206" w:rsidRPr="00A84F66">
        <w:rPr>
          <w:szCs w:val="20"/>
        </w:rPr>
        <w:t>07/21</w:t>
      </w:r>
      <w:r w:rsidRPr="00A84F66">
        <w:rPr>
          <w:szCs w:val="20"/>
        </w:rPr>
        <w:t>/09]</w:t>
      </w:r>
    </w:p>
    <w:p w:rsidR="005337BD" w:rsidRPr="00A84F66" w:rsidRDefault="005337BD" w:rsidP="00A84F66">
      <w:pPr>
        <w:autoSpaceDE w:val="0"/>
        <w:autoSpaceDN w:val="0"/>
        <w:adjustRightInd w:val="0"/>
        <w:rPr>
          <w:bCs/>
          <w:szCs w:val="20"/>
        </w:rPr>
      </w:pPr>
    </w:p>
    <w:p w:rsidR="00073385" w:rsidRPr="00A84F66" w:rsidRDefault="00A845FA" w:rsidP="00A84F66">
      <w:pPr>
        <w:autoSpaceDE w:val="0"/>
        <w:autoSpaceDN w:val="0"/>
        <w:adjustRightInd w:val="0"/>
        <w:rPr>
          <w:bCs/>
          <w:szCs w:val="20"/>
        </w:rPr>
      </w:pPr>
      <w:r w:rsidRPr="00A84F66">
        <w:rPr>
          <w:b/>
          <w:bCs/>
          <w:szCs w:val="20"/>
        </w:rPr>
        <w:t>HISTORY OF 16.</w:t>
      </w:r>
      <w:r w:rsidR="003E59B4" w:rsidRPr="00A84F66">
        <w:rPr>
          <w:b/>
          <w:bCs/>
          <w:szCs w:val="20"/>
        </w:rPr>
        <w:t>28</w:t>
      </w:r>
      <w:r w:rsidRPr="00A84F66">
        <w:rPr>
          <w:b/>
          <w:bCs/>
          <w:szCs w:val="20"/>
        </w:rPr>
        <w:t>.1 NMAC:</w:t>
      </w:r>
      <w:r w:rsidRPr="00A84F66">
        <w:rPr>
          <w:bCs/>
          <w:szCs w:val="20"/>
        </w:rPr>
        <w:t xml:space="preserve">  </w:t>
      </w:r>
      <w:r w:rsidRPr="00A84F66">
        <w:rPr>
          <w:b/>
          <w:bCs/>
          <w:szCs w:val="20"/>
        </w:rPr>
        <w:t>[RESERVED]</w:t>
      </w:r>
    </w:p>
    <w:sectPr w:rsidR="00073385" w:rsidRPr="00A84F66" w:rsidSect="005337BD">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19" w:rsidRDefault="00382919">
      <w:r>
        <w:separator/>
      </w:r>
    </w:p>
  </w:endnote>
  <w:endnote w:type="continuationSeparator" w:id="0">
    <w:p w:rsidR="00382919" w:rsidRDefault="0038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B7" w:rsidRDefault="000C65B7" w:rsidP="00430D70">
    <w:pPr>
      <w:framePr w:wrap="around" w:vAnchor="text" w:hAnchor="margin" w:xAlign="right" w:y="1"/>
    </w:pPr>
    <w:r>
      <w:fldChar w:fldCharType="begin"/>
    </w:r>
    <w:r>
      <w:instrText xml:space="preserve">PAGE  </w:instrText>
    </w:r>
    <w:r>
      <w:fldChar w:fldCharType="end"/>
    </w:r>
  </w:p>
  <w:p w:rsidR="000C65B7" w:rsidRDefault="000C65B7" w:rsidP="005337BD">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15" w:rsidRDefault="009C4C15">
    <w:pPr>
      <w:pStyle w:val="Footer"/>
    </w:pPr>
    <w:r>
      <w:t>16.28.1 NMAC</w:t>
    </w:r>
    <w:r>
      <w:tab/>
    </w:r>
    <w:r>
      <w:tab/>
    </w:r>
    <w:r>
      <w:fldChar w:fldCharType="begin"/>
    </w:r>
    <w:r>
      <w:instrText xml:space="preserve"> PAGE   \* MERGEFORMAT </w:instrText>
    </w:r>
    <w:r>
      <w:fldChar w:fldCharType="separate"/>
    </w:r>
    <w:r w:rsidR="004006C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19" w:rsidRDefault="00382919">
      <w:r>
        <w:separator/>
      </w:r>
    </w:p>
  </w:footnote>
  <w:footnote w:type="continuationSeparator" w:id="0">
    <w:p w:rsidR="00382919" w:rsidRDefault="00382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8CC"/>
    <w:multiLevelType w:val="hybridMultilevel"/>
    <w:tmpl w:val="A01E20C4"/>
    <w:lvl w:ilvl="0" w:tplc="63341DD4">
      <w:start w:val="1"/>
      <w:numFmt w:val="decimal"/>
      <w:lvlText w:val="(%1)"/>
      <w:lvlJc w:val="left"/>
      <w:pPr>
        <w:tabs>
          <w:tab w:val="num" w:pos="2880"/>
        </w:tabs>
        <w:ind w:left="2880" w:hanging="90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45743D34"/>
    <w:multiLevelType w:val="hybridMultilevel"/>
    <w:tmpl w:val="0CEC3F2A"/>
    <w:lvl w:ilvl="0" w:tplc="8522E376">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378D6E8">
      <w:start w:val="1"/>
      <w:numFmt w:val="upperLetter"/>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DF412B"/>
    <w:multiLevelType w:val="hybridMultilevel"/>
    <w:tmpl w:val="03AC2F0A"/>
    <w:lvl w:ilvl="0" w:tplc="6EA8B822">
      <w:start w:val="2"/>
      <w:numFmt w:val="upperLetter"/>
      <w:lvlText w:val="%1."/>
      <w:lvlJc w:val="left"/>
      <w:pPr>
        <w:tabs>
          <w:tab w:val="num" w:pos="720"/>
        </w:tabs>
        <w:ind w:left="720" w:hanging="360"/>
      </w:pPr>
      <w:rPr>
        <w:rFonts w:hint="default"/>
        <w:b/>
      </w:rPr>
    </w:lvl>
    <w:lvl w:ilvl="1" w:tplc="F24ABF9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432C35"/>
    <w:multiLevelType w:val="hybridMultilevel"/>
    <w:tmpl w:val="B3DEF8D4"/>
    <w:lvl w:ilvl="0" w:tplc="33C468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B6526D"/>
    <w:multiLevelType w:val="hybridMultilevel"/>
    <w:tmpl w:val="A204217A"/>
    <w:lvl w:ilvl="0" w:tplc="99282C74">
      <w:start w:val="1"/>
      <w:numFmt w:val="lowerLetter"/>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EA"/>
    <w:rsid w:val="00041353"/>
    <w:rsid w:val="00060754"/>
    <w:rsid w:val="00073385"/>
    <w:rsid w:val="0007419B"/>
    <w:rsid w:val="00077CA7"/>
    <w:rsid w:val="000A09A1"/>
    <w:rsid w:val="000A5546"/>
    <w:rsid w:val="000B5B41"/>
    <w:rsid w:val="000C65B7"/>
    <w:rsid w:val="000C6DE7"/>
    <w:rsid w:val="000D56E9"/>
    <w:rsid w:val="000F0371"/>
    <w:rsid w:val="001117C8"/>
    <w:rsid w:val="00127713"/>
    <w:rsid w:val="00153FB3"/>
    <w:rsid w:val="00154F1C"/>
    <w:rsid w:val="001C5150"/>
    <w:rsid w:val="002178C0"/>
    <w:rsid w:val="00230966"/>
    <w:rsid w:val="00260275"/>
    <w:rsid w:val="002678FE"/>
    <w:rsid w:val="002A496A"/>
    <w:rsid w:val="002B4C99"/>
    <w:rsid w:val="002C7D1C"/>
    <w:rsid w:val="002D0757"/>
    <w:rsid w:val="002D15AC"/>
    <w:rsid w:val="002F0EAA"/>
    <w:rsid w:val="00324FB3"/>
    <w:rsid w:val="003818E2"/>
    <w:rsid w:val="00382919"/>
    <w:rsid w:val="003B5EDA"/>
    <w:rsid w:val="003B7F99"/>
    <w:rsid w:val="003D5CD8"/>
    <w:rsid w:val="003E59B4"/>
    <w:rsid w:val="004006CB"/>
    <w:rsid w:val="00405D9D"/>
    <w:rsid w:val="00414C80"/>
    <w:rsid w:val="00427B00"/>
    <w:rsid w:val="00430D70"/>
    <w:rsid w:val="004422F1"/>
    <w:rsid w:val="00444A94"/>
    <w:rsid w:val="00465A67"/>
    <w:rsid w:val="00473B27"/>
    <w:rsid w:val="004B4860"/>
    <w:rsid w:val="004C34DA"/>
    <w:rsid w:val="004C7479"/>
    <w:rsid w:val="004E67AA"/>
    <w:rsid w:val="004F1FA4"/>
    <w:rsid w:val="004F4DEA"/>
    <w:rsid w:val="005147AC"/>
    <w:rsid w:val="005337BD"/>
    <w:rsid w:val="00536ADE"/>
    <w:rsid w:val="00606196"/>
    <w:rsid w:val="00613FFB"/>
    <w:rsid w:val="00621BB9"/>
    <w:rsid w:val="006652E6"/>
    <w:rsid w:val="0068171D"/>
    <w:rsid w:val="006975A3"/>
    <w:rsid w:val="006A6572"/>
    <w:rsid w:val="006A6605"/>
    <w:rsid w:val="006A7C40"/>
    <w:rsid w:val="006F5B34"/>
    <w:rsid w:val="00752B47"/>
    <w:rsid w:val="00760B5F"/>
    <w:rsid w:val="00774E6E"/>
    <w:rsid w:val="007902CF"/>
    <w:rsid w:val="007A07D0"/>
    <w:rsid w:val="007A1F0F"/>
    <w:rsid w:val="007F7905"/>
    <w:rsid w:val="00817DA0"/>
    <w:rsid w:val="00824366"/>
    <w:rsid w:val="00836931"/>
    <w:rsid w:val="00843DBD"/>
    <w:rsid w:val="00864499"/>
    <w:rsid w:val="0087755B"/>
    <w:rsid w:val="00881B7E"/>
    <w:rsid w:val="00896AF0"/>
    <w:rsid w:val="008B03DD"/>
    <w:rsid w:val="008B56AC"/>
    <w:rsid w:val="008C44D4"/>
    <w:rsid w:val="008E33E0"/>
    <w:rsid w:val="008E4858"/>
    <w:rsid w:val="00922717"/>
    <w:rsid w:val="0092385B"/>
    <w:rsid w:val="00933A1D"/>
    <w:rsid w:val="00947E96"/>
    <w:rsid w:val="00951116"/>
    <w:rsid w:val="009B33B6"/>
    <w:rsid w:val="009C3206"/>
    <w:rsid w:val="009C4C15"/>
    <w:rsid w:val="009E453E"/>
    <w:rsid w:val="009F1022"/>
    <w:rsid w:val="009F1E40"/>
    <w:rsid w:val="00A0354A"/>
    <w:rsid w:val="00A046C7"/>
    <w:rsid w:val="00A43BF1"/>
    <w:rsid w:val="00A728FA"/>
    <w:rsid w:val="00A845FA"/>
    <w:rsid w:val="00A84F66"/>
    <w:rsid w:val="00AE25AB"/>
    <w:rsid w:val="00AE535B"/>
    <w:rsid w:val="00AF7EF0"/>
    <w:rsid w:val="00B23D18"/>
    <w:rsid w:val="00B52621"/>
    <w:rsid w:val="00B70DC0"/>
    <w:rsid w:val="00B83346"/>
    <w:rsid w:val="00B83EAE"/>
    <w:rsid w:val="00B90BAE"/>
    <w:rsid w:val="00BC0123"/>
    <w:rsid w:val="00BC6E26"/>
    <w:rsid w:val="00BE0C86"/>
    <w:rsid w:val="00BE6A14"/>
    <w:rsid w:val="00BF6CA2"/>
    <w:rsid w:val="00C0181B"/>
    <w:rsid w:val="00C13348"/>
    <w:rsid w:val="00C245E6"/>
    <w:rsid w:val="00C45F8E"/>
    <w:rsid w:val="00C54601"/>
    <w:rsid w:val="00C6555D"/>
    <w:rsid w:val="00C73B8A"/>
    <w:rsid w:val="00C76EBC"/>
    <w:rsid w:val="00C8738B"/>
    <w:rsid w:val="00CB1A26"/>
    <w:rsid w:val="00CC0CBF"/>
    <w:rsid w:val="00CC3286"/>
    <w:rsid w:val="00CE2C85"/>
    <w:rsid w:val="00D003A3"/>
    <w:rsid w:val="00D27AF2"/>
    <w:rsid w:val="00D317B3"/>
    <w:rsid w:val="00D3350F"/>
    <w:rsid w:val="00D34977"/>
    <w:rsid w:val="00D35E09"/>
    <w:rsid w:val="00D64B0D"/>
    <w:rsid w:val="00DA35F3"/>
    <w:rsid w:val="00DA7118"/>
    <w:rsid w:val="00DB4646"/>
    <w:rsid w:val="00DC5A42"/>
    <w:rsid w:val="00DF3438"/>
    <w:rsid w:val="00DF3B97"/>
    <w:rsid w:val="00DF4320"/>
    <w:rsid w:val="00DF444F"/>
    <w:rsid w:val="00E13CDD"/>
    <w:rsid w:val="00EC62A4"/>
    <w:rsid w:val="00EF0B35"/>
    <w:rsid w:val="00F57EB1"/>
    <w:rsid w:val="00F66133"/>
    <w:rsid w:val="00F74A68"/>
    <w:rsid w:val="00F8465F"/>
    <w:rsid w:val="00FA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7E78AE"/>
  <w15:docId w15:val="{FF0E2703-E13C-411E-91E3-7B0A719B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5B"/>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4C15"/>
    <w:pPr>
      <w:tabs>
        <w:tab w:val="center" w:pos="4680"/>
        <w:tab w:val="right" w:pos="9360"/>
      </w:tabs>
    </w:pPr>
  </w:style>
  <w:style w:type="character" w:customStyle="1" w:styleId="FooterChar">
    <w:name w:val="Footer Char"/>
    <w:basedOn w:val="DefaultParagraphFont"/>
    <w:link w:val="Footer"/>
    <w:uiPriority w:val="99"/>
    <w:rsid w:val="009C4C15"/>
    <w:rPr>
      <w:szCs w:val="24"/>
    </w:rPr>
  </w:style>
  <w:style w:type="paragraph" w:styleId="BalloonText">
    <w:name w:val="Balloon Text"/>
    <w:basedOn w:val="Normal"/>
    <w:semiHidden/>
    <w:rsid w:val="0006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2776-3823-4D91-9CE7-AFCEB7BF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16.28.1 NMAC</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16.28.1 NMAC</dc:title>
  <dc:creator/>
  <cp:lastModifiedBy>Theresa Montoya</cp:lastModifiedBy>
  <cp:revision>7</cp:revision>
  <cp:lastPrinted>2009-06-16T18:26:00Z</cp:lastPrinted>
  <dcterms:created xsi:type="dcterms:W3CDTF">2017-05-17T18:58:00Z</dcterms:created>
  <dcterms:modified xsi:type="dcterms:W3CDTF">2019-12-26T19:44:00Z</dcterms:modified>
</cp:coreProperties>
</file>